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0" w:rsidRDefault="007459A0">
      <w:pPr>
        <w:pStyle w:val="ConsPlusTitlePage"/>
      </w:pPr>
      <w:bookmarkStart w:id="0" w:name="_GoBack"/>
      <w:bookmarkEnd w:id="0"/>
      <w:r>
        <w:br/>
      </w:r>
    </w:p>
    <w:p w:rsidR="007459A0" w:rsidRDefault="007459A0">
      <w:pPr>
        <w:pStyle w:val="ConsPlusNormal"/>
        <w:jc w:val="both"/>
        <w:outlineLvl w:val="0"/>
      </w:pPr>
    </w:p>
    <w:p w:rsidR="007459A0" w:rsidRDefault="007459A0">
      <w:pPr>
        <w:pStyle w:val="ConsPlusTitle"/>
        <w:jc w:val="center"/>
        <w:outlineLvl w:val="0"/>
      </w:pPr>
      <w:r>
        <w:t>ПРАВИТЕЛЬСТВО ЧЕЧЕНСКОЙ РЕСПУБЛИКИ</w:t>
      </w:r>
    </w:p>
    <w:p w:rsidR="007459A0" w:rsidRDefault="007459A0">
      <w:pPr>
        <w:pStyle w:val="ConsPlusTitle"/>
        <w:jc w:val="center"/>
      </w:pPr>
    </w:p>
    <w:p w:rsidR="007459A0" w:rsidRDefault="007459A0">
      <w:pPr>
        <w:pStyle w:val="ConsPlusTitle"/>
        <w:jc w:val="center"/>
      </w:pPr>
      <w:r>
        <w:t>ПОСТАНОВЛЕНИЕ</w:t>
      </w:r>
    </w:p>
    <w:p w:rsidR="007459A0" w:rsidRDefault="007459A0">
      <w:pPr>
        <w:pStyle w:val="ConsPlusTitle"/>
        <w:jc w:val="center"/>
      </w:pPr>
      <w:r>
        <w:t>от 3 июня 2014 г. N 109</w:t>
      </w:r>
    </w:p>
    <w:p w:rsidR="007459A0" w:rsidRDefault="007459A0">
      <w:pPr>
        <w:pStyle w:val="ConsPlusTitle"/>
        <w:jc w:val="center"/>
      </w:pPr>
    </w:p>
    <w:p w:rsidR="007459A0" w:rsidRDefault="007459A0">
      <w:pPr>
        <w:pStyle w:val="ConsPlusTitle"/>
        <w:jc w:val="center"/>
      </w:pPr>
      <w:r>
        <w:t>ОБ УТВЕРЖДЕНИИ ПОЛОЖЕНИЯ О ПОРЯДКЕ ФОРМИРОВАНИЯ</w:t>
      </w:r>
    </w:p>
    <w:p w:rsidR="007459A0" w:rsidRDefault="007459A0">
      <w:pPr>
        <w:pStyle w:val="ConsPlusTitle"/>
        <w:jc w:val="center"/>
      </w:pPr>
      <w:r>
        <w:t>ИНВЕСТИЦИОННЫХ ПЛОЩАДОК НА ТЕРРИТОРИИ ЧЕЧЕНСКОЙ РЕСПУБЛИКИ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>Список изменяющих документов</w:t>
      </w:r>
    </w:p>
    <w:p w:rsidR="007459A0" w:rsidRDefault="007459A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ind w:firstLine="540"/>
        <w:jc w:val="both"/>
      </w:pPr>
      <w:r>
        <w:t xml:space="preserve">В целях формирования условий для привлечения инвестиций в экономику Чеченской Республики 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Чеченской Республики от 19 декабря 2013 года N 330 "Об утверждении государственной программы Чеченской Республики "Экономическое развитие и инновационная экономика Чеченской Республики" Правительство Чеченской Республики постановляет:</w:t>
      </w:r>
    </w:p>
    <w:p w:rsidR="007459A0" w:rsidRDefault="007459A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формирования инвестиционных площадок на территории Чеченской Республики.</w:t>
      </w:r>
    </w:p>
    <w:p w:rsidR="007459A0" w:rsidRDefault="007459A0">
      <w:pPr>
        <w:pStyle w:val="ConsPlusNormal"/>
        <w:ind w:firstLine="540"/>
        <w:jc w:val="both"/>
      </w:pPr>
      <w:r>
        <w:t>2. Определить Министерство экономического, территориального развития и торговли Чеченской Республики уполномоченным органом исполнительной власти Чеченской Республики по организации и координации деятельности инвестиционных площадок.</w:t>
      </w:r>
    </w:p>
    <w:p w:rsidR="007459A0" w:rsidRDefault="007459A0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Председателя Правительства Чеченской Республики Х.С. Хакимова.</w:t>
      </w:r>
    </w:p>
    <w:p w:rsidR="007459A0" w:rsidRDefault="007459A0">
      <w:pPr>
        <w:pStyle w:val="ConsPlusNormal"/>
        <w:ind w:firstLine="540"/>
        <w:jc w:val="both"/>
      </w:pPr>
      <w:r>
        <w:t>4. Настоящее Постановление вступает в силу со дня его принятия и подлежит официальному опубликованию.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right"/>
      </w:pPr>
      <w:r>
        <w:t>Председатель Правительства</w:t>
      </w:r>
    </w:p>
    <w:p w:rsidR="007459A0" w:rsidRDefault="007459A0">
      <w:pPr>
        <w:pStyle w:val="ConsPlusNormal"/>
        <w:jc w:val="right"/>
      </w:pPr>
      <w:r>
        <w:t>Чеченской Республики</w:t>
      </w:r>
    </w:p>
    <w:p w:rsidR="007459A0" w:rsidRDefault="007459A0">
      <w:pPr>
        <w:pStyle w:val="ConsPlusNormal"/>
        <w:jc w:val="right"/>
      </w:pPr>
      <w:r>
        <w:t>Р.С-Х.ЭДЕЛЬГЕРИЕВ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right"/>
        <w:outlineLvl w:val="0"/>
      </w:pPr>
      <w:r>
        <w:t>Утверждено</w:t>
      </w:r>
    </w:p>
    <w:p w:rsidR="007459A0" w:rsidRDefault="007459A0">
      <w:pPr>
        <w:pStyle w:val="ConsPlusNormal"/>
        <w:jc w:val="right"/>
      </w:pPr>
      <w:r>
        <w:t>Постановлением Правительства</w:t>
      </w:r>
    </w:p>
    <w:p w:rsidR="007459A0" w:rsidRDefault="007459A0">
      <w:pPr>
        <w:pStyle w:val="ConsPlusNormal"/>
        <w:jc w:val="right"/>
      </w:pPr>
      <w:r>
        <w:t>Чеченской Республики</w:t>
      </w:r>
    </w:p>
    <w:p w:rsidR="007459A0" w:rsidRDefault="007459A0">
      <w:pPr>
        <w:pStyle w:val="ConsPlusNormal"/>
        <w:jc w:val="right"/>
      </w:pPr>
      <w:r>
        <w:t>от 3 июня 2014 г. N 109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Title"/>
        <w:jc w:val="center"/>
      </w:pPr>
      <w:bookmarkStart w:id="1" w:name="P32"/>
      <w:bookmarkEnd w:id="1"/>
      <w:r>
        <w:t>ПОЛОЖЕНИЕ</w:t>
      </w:r>
    </w:p>
    <w:p w:rsidR="007459A0" w:rsidRDefault="007459A0">
      <w:pPr>
        <w:pStyle w:val="ConsPlusTitle"/>
        <w:jc w:val="center"/>
      </w:pPr>
      <w:r>
        <w:t>О ПОРЯДКЕ ФОРМИРОВАНИЯ ИНВЕСТИЦИОННЫХ ПЛОЩАДОК</w:t>
      </w:r>
    </w:p>
    <w:p w:rsidR="007459A0" w:rsidRDefault="007459A0">
      <w:pPr>
        <w:pStyle w:val="ConsPlusTitle"/>
        <w:jc w:val="center"/>
      </w:pPr>
      <w:r>
        <w:t>НА ТЕРРИТОРИИ ЧЕЧЕНСКОЙ РЕСПУБЛИКИ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>Список изменяющих документов</w:t>
      </w:r>
    </w:p>
    <w:p w:rsidR="007459A0" w:rsidRDefault="007459A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1. Общие положения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 xml:space="preserve">1.1. Настоящее Положение определяет порядок формирования и условия </w:t>
      </w:r>
      <w:r>
        <w:lastRenderedPageBreak/>
        <w:t>функционирования инвестиционных площадок Чеченской Республики.</w:t>
      </w:r>
    </w:p>
    <w:p w:rsidR="007459A0" w:rsidRDefault="007459A0">
      <w:pPr>
        <w:pStyle w:val="ConsPlusNormal"/>
        <w:ind w:firstLine="540"/>
        <w:jc w:val="both"/>
      </w:pPr>
      <w:r>
        <w:t>1.2. Для целей настоящего Положения применяются следующие основные понятия:</w:t>
      </w:r>
    </w:p>
    <w:p w:rsidR="007459A0" w:rsidRDefault="007459A0">
      <w:pPr>
        <w:pStyle w:val="ConsPlusNormal"/>
        <w:ind w:firstLine="540"/>
        <w:jc w:val="both"/>
      </w:pPr>
      <w:r>
        <w:t>а) инвестиционная площадка - свободный земельный участок или земельный участок с расположенными на нем зданиями и сооружениями, с необходимой инженерной инфраструктурой и землеустроительной документацией, предлагаемый для реализации инвестиционных проектов;</w:t>
      </w:r>
    </w:p>
    <w:p w:rsidR="007459A0" w:rsidRDefault="007459A0">
      <w:pPr>
        <w:pStyle w:val="ConsPlusNormal"/>
        <w:ind w:firstLine="540"/>
        <w:jc w:val="both"/>
      </w:pPr>
      <w:r>
        <w:t xml:space="preserve">абзацы второй - шестой исключены.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Чеченской Республики от 01.07.2015 N 143;</w:t>
      </w:r>
    </w:p>
    <w:p w:rsidR="007459A0" w:rsidRDefault="007459A0">
      <w:pPr>
        <w:pStyle w:val="ConsPlusNormal"/>
        <w:ind w:firstLine="540"/>
        <w:jc w:val="both"/>
      </w:pPr>
      <w:r>
        <w:t>б) уполномоченный орган - орган исполнительной власти Чеченской Республики, наделенный полномочиями по управлению инвестиционными площадками;</w:t>
      </w:r>
    </w:p>
    <w:p w:rsidR="007459A0" w:rsidRDefault="007459A0">
      <w:pPr>
        <w:pStyle w:val="ConsPlusNormal"/>
        <w:ind w:firstLine="540"/>
        <w:jc w:val="both"/>
      </w:pPr>
      <w:r>
        <w:t>в) участники инвестиционной площадки - юридические лица и индивидуальные предприниматели, осуществляющие предпринимательскую деятельность на территории инвестиционной площадки и состоящие на налоговом учете на территории Чеченской Республики;</w:t>
      </w:r>
    </w:p>
    <w:p w:rsidR="007459A0" w:rsidRDefault="007459A0">
      <w:pPr>
        <w:pStyle w:val="ConsPlusNormal"/>
        <w:ind w:firstLine="540"/>
        <w:jc w:val="both"/>
      </w:pPr>
      <w:r>
        <w:t>г) инфраструктура инвестиционной площадки - комплекс инженерных, транспортных, коммуникационных, социальных и иных объектов, обеспечивающих функционирование инвестиционной площадки;</w:t>
      </w:r>
    </w:p>
    <w:p w:rsidR="007459A0" w:rsidRDefault="007459A0">
      <w:pPr>
        <w:pStyle w:val="ConsPlusNormal"/>
        <w:jc w:val="both"/>
      </w:pPr>
      <w:r>
        <w:t xml:space="preserve">(пп. "г"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Чеченской Республики от 01.07.2015 N 143)</w:t>
      </w:r>
    </w:p>
    <w:p w:rsidR="007459A0" w:rsidRDefault="007459A0">
      <w:pPr>
        <w:pStyle w:val="ConsPlusNormal"/>
        <w:ind w:firstLine="540"/>
        <w:jc w:val="both"/>
      </w:pPr>
      <w:r>
        <w:t>д) управляющая компания инвестиционной площадки - юридическое лицо, уполномоченное осуществлять управление развитием и функционированием инвестиционной площадки в случае, если количество участников инвестиционной площадки превышает три единицы (далее - Управляющая компания).</w:t>
      </w:r>
    </w:p>
    <w:p w:rsidR="007459A0" w:rsidRDefault="007459A0">
      <w:pPr>
        <w:pStyle w:val="ConsPlusNormal"/>
        <w:jc w:val="both"/>
      </w:pPr>
      <w:r>
        <w:t xml:space="preserve">(пп. "д"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Чеченской Республики 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2. Цели и основные задачи создания инвестиционной площадки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>2.1. Целями создания инвестиционной площадки являются:</w:t>
      </w:r>
    </w:p>
    <w:p w:rsidR="007459A0" w:rsidRDefault="007459A0">
      <w:pPr>
        <w:pStyle w:val="ConsPlusNormal"/>
        <w:ind w:firstLine="540"/>
        <w:jc w:val="both"/>
      </w:pPr>
      <w:r>
        <w:t>создание благоприятных условий для реализации инвестиционных проектов на территории Чеченской Республики;</w:t>
      </w:r>
    </w:p>
    <w:p w:rsidR="007459A0" w:rsidRDefault="007459A0">
      <w:pPr>
        <w:pStyle w:val="ConsPlusNormal"/>
        <w:ind w:firstLine="540"/>
        <w:jc w:val="both"/>
      </w:pPr>
      <w:r>
        <w:t>вовлечение в оборот неиспользуемых земельных участков и производственных мощностей;</w:t>
      </w:r>
    </w:p>
    <w:p w:rsidR="007459A0" w:rsidRDefault="007459A0">
      <w:pPr>
        <w:pStyle w:val="ConsPlusNormal"/>
        <w:ind w:firstLine="540"/>
        <w:jc w:val="both"/>
      </w:pPr>
      <w:r>
        <w:t>привлечение российских и иностранных инвестиций.</w:t>
      </w:r>
    </w:p>
    <w:p w:rsidR="007459A0" w:rsidRDefault="007459A0">
      <w:pPr>
        <w:pStyle w:val="ConsPlusNormal"/>
        <w:ind w:firstLine="540"/>
        <w:jc w:val="both"/>
      </w:pPr>
      <w:r>
        <w:t>2.2. Основными задачами создания инвестиционной площадки являются:</w:t>
      </w:r>
    </w:p>
    <w:p w:rsidR="007459A0" w:rsidRDefault="007459A0">
      <w:pPr>
        <w:pStyle w:val="ConsPlusNormal"/>
        <w:ind w:firstLine="540"/>
        <w:jc w:val="both"/>
      </w:pPr>
      <w:r>
        <w:t>развитие обрабатывающих отраслей экономики, сельскохозяйственного производства, новых видов продукции, туризма и рекреационной деятельности;</w:t>
      </w:r>
    </w:p>
    <w:p w:rsidR="007459A0" w:rsidRDefault="007459A0">
      <w:pPr>
        <w:pStyle w:val="ConsPlusNormal"/>
        <w:ind w:firstLine="540"/>
        <w:jc w:val="both"/>
      </w:pPr>
      <w:r>
        <w:t>внедрение наиболее прогрессивных технологий и производств;</w:t>
      </w:r>
    </w:p>
    <w:p w:rsidR="007459A0" w:rsidRDefault="007459A0">
      <w:pPr>
        <w:pStyle w:val="ConsPlusNormal"/>
        <w:ind w:firstLine="540"/>
        <w:jc w:val="both"/>
      </w:pPr>
      <w:r>
        <w:t>создание новых рабочих мест.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3. Порядок формирования и прекращения</w:t>
      </w:r>
    </w:p>
    <w:p w:rsidR="007459A0" w:rsidRDefault="007459A0">
      <w:pPr>
        <w:pStyle w:val="ConsPlusNormal"/>
        <w:jc w:val="center"/>
      </w:pPr>
      <w:r>
        <w:t>инвестиционной площадки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>3.1. Инвестиционная площадка может формироваться на земельных участках как свободных от застройки, так и застроенных, находящихся в собственности Чеченской Республики, муниципальной или частной собственности.</w:t>
      </w:r>
    </w:p>
    <w:p w:rsidR="007459A0" w:rsidRDefault="007459A0">
      <w:pPr>
        <w:pStyle w:val="ConsPlusNormal"/>
        <w:ind w:firstLine="540"/>
        <w:jc w:val="both"/>
      </w:pPr>
      <w:r>
        <w:t>3.2. Территория инвестиционной площадки формируется путем определения перечня земельных участков, включаемых в границы инвестиционной площадки.</w:t>
      </w:r>
    </w:p>
    <w:p w:rsidR="007459A0" w:rsidRDefault="007459A0">
      <w:pPr>
        <w:pStyle w:val="ConsPlusNormal"/>
        <w:ind w:firstLine="540"/>
        <w:jc w:val="both"/>
      </w:pPr>
      <w:r>
        <w:t>3.3. Инициаторами создания инвестиционной площадки могут выступать органы исполнительной власти Чеченской Республики, органы местного самоуправления муниципальных образований Чеченской Республики, а также юридические и физические лица, являющиеся собственниками земли и недвижимого имущества, расположенного на данной площадке.</w:t>
      </w:r>
    </w:p>
    <w:p w:rsidR="007459A0" w:rsidRDefault="007459A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01.07.2015 N 143)</w:t>
      </w:r>
    </w:p>
    <w:p w:rsidR="007459A0" w:rsidRDefault="007459A0">
      <w:pPr>
        <w:pStyle w:val="ConsPlusNormal"/>
        <w:ind w:firstLine="540"/>
        <w:jc w:val="both"/>
      </w:pPr>
      <w:r>
        <w:t xml:space="preserve">3.4. Инициатор создания инвестиционной площадки направляет в уполномоченный орган </w:t>
      </w:r>
      <w:hyperlink w:anchor="P181" w:history="1">
        <w:r>
          <w:rPr>
            <w:color w:val="0000FF"/>
          </w:rPr>
          <w:t>заявку</w:t>
        </w:r>
      </w:hyperlink>
      <w:r>
        <w:t xml:space="preserve"> на создание инвестиционной площадки по форме согласно приложению 1 к настоящему Положению и пакет документов, включающий:</w:t>
      </w:r>
    </w:p>
    <w:p w:rsidR="007459A0" w:rsidRDefault="007459A0">
      <w:pPr>
        <w:pStyle w:val="ConsPlusNormal"/>
        <w:ind w:firstLine="540"/>
        <w:jc w:val="both"/>
      </w:pPr>
      <w:r>
        <w:t xml:space="preserve">инвестиционное предложение в адрес уполномоченного органа с технико-экономическим </w:t>
      </w:r>
      <w:r>
        <w:lastRenderedPageBreak/>
        <w:t>обоснованием целесообразности создания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решение местной администрации муниципального образования, на территории которого предполагается создать инвестиционную площадку, или решения местных администраций, в случае если площадка располагается на территориях нескольких муниципальных образований, о согласии на создание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выписку из Единого государственного реестра прав на недвижимое имущество и сделок с ним или нотариально заверенную копию такой выписки, подтверждающую права на земельные участки и иное недвижимое имущество, предполагаемое к передаче в пользование, кадастровые планы земельных участков;</w:t>
      </w:r>
    </w:p>
    <w:p w:rsidR="007459A0" w:rsidRDefault="007459A0">
      <w:pPr>
        <w:pStyle w:val="ConsPlusNormal"/>
        <w:ind w:firstLine="540"/>
        <w:jc w:val="both"/>
      </w:pPr>
      <w:r>
        <w:t>решение собственника земельного участка или имущества о передаче участка или имущества в состав инвестиционной площадки на условиях, предусмотренных законодательством;</w:t>
      </w:r>
    </w:p>
    <w:p w:rsidR="007459A0" w:rsidRDefault="007459A0">
      <w:pPr>
        <w:pStyle w:val="ConsPlusNormal"/>
        <w:ind w:firstLine="540"/>
        <w:jc w:val="both"/>
      </w:pPr>
      <w:r>
        <w:t>предварительный перечень участников инвестиционной площадки с указанием наименования организации и индивидуального предпринимателя, юридического адреса, идентификационного номера налогоплательщика, даты и места государственной регистрации, предполагаемого вида деятельности на территории инвестиционной площадки, предполагаемого перечня форм государственной поддержки с расчетом сумм на год.</w:t>
      </w:r>
    </w:p>
    <w:p w:rsidR="007459A0" w:rsidRDefault="007459A0">
      <w:pPr>
        <w:pStyle w:val="ConsPlusNormal"/>
        <w:ind w:firstLine="540"/>
        <w:jc w:val="both"/>
      </w:pPr>
      <w:r>
        <w:t>3.5. Уполномоченный орган совместно с заинтересованными органами исполнительной власти Чеченской Республики в течение 30 дней с момента поступления заявки организует проверку соответствия представленных материалов документам территориального планирования, устанавливает наличие экономических и технических условий для создания инвестиционной площадки и готовит заключение о возможности создания инвестиционной площадки на предлагаемом земельном участке либо об отказе в создании инвестиционной площадки.</w:t>
      </w:r>
    </w:p>
    <w:p w:rsidR="007459A0" w:rsidRDefault="007459A0">
      <w:pPr>
        <w:pStyle w:val="ConsPlusNormal"/>
        <w:ind w:firstLine="540"/>
        <w:jc w:val="both"/>
      </w:pPr>
      <w:r>
        <w:t>В случае если инициатором создания инвестиционной площадки является уполномоченный орган, то материалы им готовятся самостоятельно.</w:t>
      </w:r>
    </w:p>
    <w:p w:rsidR="007459A0" w:rsidRDefault="007459A0">
      <w:pPr>
        <w:pStyle w:val="ConsPlusNormal"/>
        <w:jc w:val="both"/>
      </w:pPr>
      <w:r>
        <w:t xml:space="preserve">(п. 3.5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01.07.2015 N 143)</w:t>
      </w:r>
    </w:p>
    <w:p w:rsidR="007459A0" w:rsidRDefault="007459A0">
      <w:pPr>
        <w:pStyle w:val="ConsPlusNormal"/>
        <w:ind w:firstLine="540"/>
        <w:jc w:val="both"/>
      </w:pPr>
      <w:r>
        <w:t>3.6. Основаниями для отказа инициатору в создании инвестиционной площадки являются:</w:t>
      </w:r>
    </w:p>
    <w:p w:rsidR="007459A0" w:rsidRDefault="007459A0">
      <w:pPr>
        <w:pStyle w:val="ConsPlusNormal"/>
        <w:ind w:firstLine="540"/>
        <w:jc w:val="both"/>
      </w:pPr>
      <w:r>
        <w:t>недостоверность сведений в документах, прилагаемых к заявке на создание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ненадлежащее оформление представленных документов;</w:t>
      </w:r>
    </w:p>
    <w:p w:rsidR="007459A0" w:rsidRDefault="007459A0">
      <w:pPr>
        <w:pStyle w:val="ConsPlusNormal"/>
        <w:ind w:firstLine="540"/>
        <w:jc w:val="both"/>
      </w:pPr>
      <w:r>
        <w:t>несоответствие предполагаемого вида использования территории инвестиционной площадки схемам территориального планирования Чеченской Республики, муниципального района и (или) генеральному плану развития муниципального образования;</w:t>
      </w:r>
    </w:p>
    <w:p w:rsidR="007459A0" w:rsidRDefault="007459A0">
      <w:pPr>
        <w:pStyle w:val="ConsPlusNormal"/>
        <w:ind w:firstLine="540"/>
        <w:jc w:val="both"/>
      </w:pPr>
      <w:r>
        <w:t>рассмотрение арбитражным судом дела о признании инициатора-организации несостоятельным (банкротом).</w:t>
      </w:r>
    </w:p>
    <w:p w:rsidR="007459A0" w:rsidRDefault="007459A0">
      <w:pPr>
        <w:pStyle w:val="ConsPlusNormal"/>
        <w:ind w:firstLine="540"/>
        <w:jc w:val="both"/>
      </w:pPr>
      <w:r>
        <w:t>3.7. Уполномоченный орган на основании представленных инициаторами документов формирует Реестр инвестиционных площадок Чеченской Республики (далее - Реестр), который утверждается правовым актом Правительства Чеченской Республики.</w:t>
      </w:r>
    </w:p>
    <w:p w:rsidR="007459A0" w:rsidRDefault="007459A0">
      <w:pPr>
        <w:pStyle w:val="ConsPlusNormal"/>
        <w:jc w:val="both"/>
      </w:pPr>
      <w:r>
        <w:t xml:space="preserve">(п. 3.7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 от 01.07.2015 N 143)</w:t>
      </w:r>
    </w:p>
    <w:p w:rsidR="007459A0" w:rsidRDefault="007459A0">
      <w:pPr>
        <w:pStyle w:val="ConsPlusNormal"/>
        <w:ind w:firstLine="540"/>
        <w:jc w:val="both"/>
      </w:pPr>
      <w:r>
        <w:t>3.8. Срок существования инвестиционной площадки составляет 10 лет.</w:t>
      </w:r>
    </w:p>
    <w:p w:rsidR="007459A0" w:rsidRDefault="007459A0">
      <w:pPr>
        <w:pStyle w:val="ConsPlusNormal"/>
        <w:ind w:firstLine="540"/>
        <w:jc w:val="both"/>
      </w:pPr>
      <w:r>
        <w:t>3.9. Прекращение существования инвестиционной площадки допускается только в случае, если в течение трех лет подряд ее участниками не ведется деятельность, определенная в решении Правительства Чеченской Республики о ее создании.</w:t>
      </w:r>
    </w:p>
    <w:p w:rsidR="007459A0" w:rsidRDefault="007459A0">
      <w:pPr>
        <w:pStyle w:val="ConsPlusNormal"/>
        <w:ind w:firstLine="540"/>
        <w:jc w:val="both"/>
      </w:pPr>
      <w:r>
        <w:t>3.10. Решение о прекращении существования инвестиционной площадки принимается Правительством Чеченской Республики.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4. Функции уполномоченного органа и Управляющей компании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 xml:space="preserve">4.1. В случае если на территории инвестиционной площадки предполагается осуществление инвестиционной и предпринимательской деятельности не более чем тремя участниками, то </w:t>
      </w:r>
      <w:r>
        <w:lastRenderedPageBreak/>
        <w:t>управление инвестиционными площадками и координация деятельности участников инвестиционных площадок возлагается на уполномоченный орган.</w:t>
      </w:r>
    </w:p>
    <w:p w:rsidR="007459A0" w:rsidRDefault="007459A0">
      <w:pPr>
        <w:pStyle w:val="ConsPlusNormal"/>
        <w:ind w:firstLine="540"/>
        <w:jc w:val="both"/>
      </w:pPr>
      <w:r>
        <w:t>В функции уполномоченного органа входят:</w:t>
      </w:r>
    </w:p>
    <w:p w:rsidR="007459A0" w:rsidRDefault="007459A0">
      <w:pPr>
        <w:pStyle w:val="ConsPlusNormal"/>
        <w:ind w:firstLine="540"/>
        <w:jc w:val="both"/>
      </w:pPr>
      <w:r>
        <w:t>заключение инвестиционных соглашений с участниками инвестиционных площадок и осуществление контроля за соблюдением их условий (в соглашении должны быть указаны: график вложения инвестиций участником инвестиционной площадки, количество создаваемых рабочих мест, объемы оплачиваемых налогов);</w:t>
      </w:r>
    </w:p>
    <w:p w:rsidR="007459A0" w:rsidRDefault="007459A0">
      <w:pPr>
        <w:pStyle w:val="ConsPlusNormal"/>
        <w:ind w:firstLine="540"/>
        <w:jc w:val="both"/>
      </w:pPr>
      <w:r>
        <w:t>оказание содействия участникам инвестиционных площадок в прохождении необходимых экспертиз проектной документации, материально-техническом обеспечении, найме персонала;</w:t>
      </w:r>
    </w:p>
    <w:p w:rsidR="007459A0" w:rsidRDefault="007459A0">
      <w:pPr>
        <w:pStyle w:val="ConsPlusNormal"/>
        <w:ind w:firstLine="540"/>
        <w:jc w:val="both"/>
      </w:pPr>
      <w:r>
        <w:t>получение от участников инвестиционных площадок отчетных данных об их деятельности;</w:t>
      </w:r>
    </w:p>
    <w:p w:rsidR="007459A0" w:rsidRDefault="007459A0">
      <w:pPr>
        <w:pStyle w:val="ConsPlusNormal"/>
        <w:ind w:firstLine="540"/>
        <w:jc w:val="both"/>
      </w:pPr>
      <w:r>
        <w:t>внесение предложений об изменении границ инвестиционных площадок;</w:t>
      </w:r>
    </w:p>
    <w:p w:rsidR="007459A0" w:rsidRDefault="007459A0">
      <w:pPr>
        <w:pStyle w:val="ConsPlusNormal"/>
        <w:ind w:firstLine="540"/>
        <w:jc w:val="both"/>
      </w:pPr>
      <w:r>
        <w:t>анализ отчетов о результатах функционирования инвестиционных площадок;</w:t>
      </w:r>
    </w:p>
    <w:p w:rsidR="007459A0" w:rsidRDefault="007459A0">
      <w:pPr>
        <w:pStyle w:val="ConsPlusNormal"/>
        <w:ind w:firstLine="540"/>
        <w:jc w:val="both"/>
      </w:pPr>
      <w:r>
        <w:t>публикация в печатных и электронных средствах массовой информации сведений о наличии свободных от прав третьих лиц земельных участков на территориях инвестиционных площадок;</w:t>
      </w:r>
    </w:p>
    <w:p w:rsidR="007459A0" w:rsidRDefault="007459A0">
      <w:pPr>
        <w:pStyle w:val="ConsPlusNormal"/>
        <w:ind w:firstLine="540"/>
        <w:jc w:val="both"/>
      </w:pPr>
      <w:r>
        <w:t>разработка и утверждение формы свидетельства, удостоверяющего регистрацию юридического лица или индивидуального предпринимателя в качестве участника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разработка типового паспорта инвестиционной площадки и ведение Реестра инвестиционных площадок Чеченской Республики;</w:t>
      </w:r>
    </w:p>
    <w:p w:rsidR="007459A0" w:rsidRDefault="007459A0">
      <w:pPr>
        <w:pStyle w:val="ConsPlusNormal"/>
        <w:ind w:firstLine="540"/>
        <w:jc w:val="both"/>
      </w:pPr>
      <w:r>
        <w:t>ведение Реестра участников инвестиционных площадок Чеченской Республики;</w:t>
      </w:r>
    </w:p>
    <w:p w:rsidR="007459A0" w:rsidRDefault="007459A0">
      <w:pPr>
        <w:pStyle w:val="ConsPlusNormal"/>
        <w:ind w:firstLine="540"/>
        <w:jc w:val="both"/>
      </w:pPr>
      <w:r>
        <w:t>выполнение функций государственного заказчика по проектированию объектов инфраструктуры инвестиционной площадки в случае выделения на указанные цели средств бюджета Чеченской Республики;</w:t>
      </w:r>
    </w:p>
    <w:p w:rsidR="007459A0" w:rsidRDefault="007459A0">
      <w:pPr>
        <w:pStyle w:val="ConsPlusNormal"/>
        <w:ind w:firstLine="540"/>
        <w:jc w:val="both"/>
      </w:pPr>
      <w:r>
        <w:t>выполнение функций государственного заказчика работ по созданию инфраструктуры инвестиционных площадок в случае выделения и использования на указанные цели средств бюджета Чеченской Республики и обеспечение контроля за целевым и эффективным использованием бюджетных средств.</w:t>
      </w:r>
    </w:p>
    <w:p w:rsidR="007459A0" w:rsidRDefault="007459A0">
      <w:pPr>
        <w:pStyle w:val="ConsPlusNormal"/>
        <w:ind w:firstLine="540"/>
        <w:jc w:val="both"/>
      </w:pPr>
      <w:r>
        <w:t>4.2. В случае если на территории инвестиционной площадки предполагается осуществление инвестиционной и предпринимательской деятельности тремя и более участниками, то управление и координация деятельности таких участников возлагается на Управляющую компанию.</w:t>
      </w:r>
    </w:p>
    <w:p w:rsidR="007459A0" w:rsidRDefault="007459A0">
      <w:pPr>
        <w:pStyle w:val="ConsPlusNormal"/>
        <w:ind w:firstLine="540"/>
        <w:jc w:val="both"/>
      </w:pPr>
      <w:r>
        <w:t>В функции Управляющей компании входят:</w:t>
      </w:r>
    </w:p>
    <w:p w:rsidR="007459A0" w:rsidRDefault="007459A0">
      <w:pPr>
        <w:pStyle w:val="ConsPlusNormal"/>
        <w:ind w:firstLine="540"/>
        <w:jc w:val="both"/>
      </w:pPr>
      <w:r>
        <w:t>осуществление прав и обязанностей, связанных с эксплуатацией инфраструктуры инвестиционной площадки, используемой для переработки сырья и материалов, производства товаров (оказания услуг) в целях обеспечения энерго-, тепло-, водоснабжения, водоотведения и очистки сточных вод, а также эксплуатация объектов, используемых для утилизации и переработки (захоронения) бытовых и промышленных отходов;</w:t>
      </w:r>
    </w:p>
    <w:p w:rsidR="007459A0" w:rsidRDefault="007459A0">
      <w:pPr>
        <w:pStyle w:val="ConsPlusNormal"/>
        <w:ind w:firstLine="540"/>
        <w:jc w:val="both"/>
      </w:pPr>
      <w:r>
        <w:t>приобретение имущества, имущественных и неимущественных прав, привлечение необходимых инвестиционных ресурсов для развития и функционирования инвестиционной площадки, иных финансовых и материальных средств;</w:t>
      </w:r>
    </w:p>
    <w:p w:rsidR="007459A0" w:rsidRDefault="007459A0">
      <w:pPr>
        <w:pStyle w:val="ConsPlusNormal"/>
        <w:ind w:firstLine="540"/>
        <w:jc w:val="both"/>
      </w:pPr>
      <w:r>
        <w:t>осуществление мероприятий, необходимых для привлечения на территорию инвестиционной площадки заинтересованных хозяйствующих субъектов (участников);</w:t>
      </w:r>
    </w:p>
    <w:p w:rsidR="007459A0" w:rsidRDefault="007459A0">
      <w:pPr>
        <w:pStyle w:val="ConsPlusNormal"/>
        <w:ind w:firstLine="540"/>
        <w:jc w:val="both"/>
      </w:pPr>
      <w:r>
        <w:t>участие в осуществлении контроля за исполнением инвестиционных соглашений участниками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содействие участникам инвестиционной площадки при размещении принадлежащих им (создаваемых ими) предприятий (подразделений) на территории инвестиционной площадки,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</w:t>
      </w:r>
    </w:p>
    <w:p w:rsidR="007459A0" w:rsidRDefault="007459A0">
      <w:pPr>
        <w:pStyle w:val="ConsPlusNormal"/>
        <w:ind w:firstLine="540"/>
        <w:jc w:val="both"/>
      </w:pPr>
      <w:r>
        <w:t>ежеквартальное представление, не позднее 10 числа месяца, следующего за отчетным кварталом, информации в уполномоченный орган об осуществленных инвестициях, объемах выполненных работ, а также основных технико-экономических показателях развития инвестиционной площадки в течение срока ее существования.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5. Участники инвестиционной площадки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>5.1. Участники инвестиционной площадки осуществляют предпринимательскую и инвестиционную деятельность на территории инвестиционной площадки в соответствии с законодательством Российской Федерации. Всем участникам инвестиционной площадки обеспечиваются равные условия деятельности.</w:t>
      </w:r>
    </w:p>
    <w:p w:rsidR="007459A0" w:rsidRDefault="007459A0">
      <w:pPr>
        <w:pStyle w:val="ConsPlusNormal"/>
        <w:ind w:firstLine="540"/>
        <w:jc w:val="both"/>
      </w:pPr>
      <w:bookmarkStart w:id="2" w:name="P124"/>
      <w:bookmarkEnd w:id="2"/>
      <w:r>
        <w:t>5.2. Лицо, намеревающееся стать участником инвестиционной площадки, представляет уполномоченному органу заявление на заключение инвестиционного соглашения с приложением следующих документов:</w:t>
      </w:r>
    </w:p>
    <w:p w:rsidR="007459A0" w:rsidRDefault="00C778E7">
      <w:pPr>
        <w:pStyle w:val="ConsPlusNormal"/>
        <w:ind w:firstLine="540"/>
        <w:jc w:val="both"/>
      </w:pPr>
      <w:hyperlink w:anchor="P279" w:history="1">
        <w:r w:rsidR="007459A0">
          <w:rPr>
            <w:color w:val="0000FF"/>
          </w:rPr>
          <w:t>заявки</w:t>
        </w:r>
      </w:hyperlink>
      <w:r w:rsidR="007459A0">
        <w:t xml:space="preserve"> на осуществление деятельности на территории инвестиционной площадки по форме согласно приложению 2 к настоящему Положению (в 2 экземплярах);</w:t>
      </w:r>
    </w:p>
    <w:p w:rsidR="007459A0" w:rsidRDefault="00C778E7">
      <w:pPr>
        <w:pStyle w:val="ConsPlusNormal"/>
        <w:ind w:firstLine="540"/>
        <w:jc w:val="both"/>
      </w:pPr>
      <w:hyperlink w:anchor="P329" w:history="1">
        <w:r w:rsidR="007459A0">
          <w:rPr>
            <w:color w:val="0000FF"/>
          </w:rPr>
          <w:t>паспорта</w:t>
        </w:r>
      </w:hyperlink>
      <w:r w:rsidR="007459A0">
        <w:t xml:space="preserve"> инвестиционного проекта по форме согласно приложению 3 к настоящему Положению;</w:t>
      </w:r>
    </w:p>
    <w:p w:rsidR="007459A0" w:rsidRDefault="007459A0">
      <w:pPr>
        <w:pStyle w:val="ConsPlusNormal"/>
        <w:ind w:firstLine="540"/>
        <w:jc w:val="both"/>
      </w:pPr>
      <w:r>
        <w:t>сведений о площади земельного участка, необходимого для деятельности (при наличии потребности в нем);</w:t>
      </w:r>
    </w:p>
    <w:p w:rsidR="007459A0" w:rsidRDefault="007459A0">
      <w:pPr>
        <w:pStyle w:val="ConsPlusNormal"/>
        <w:ind w:firstLine="540"/>
        <w:jc w:val="both"/>
      </w:pPr>
      <w:r>
        <w:t>годовой бухгалтерской отчетности за предыдущий год и истекший период текущего года с отметкой налогового органа по месту постановки на налоговый учет организации, за исключением вновь созданных организаций;</w:t>
      </w:r>
    </w:p>
    <w:p w:rsidR="007459A0" w:rsidRDefault="007459A0">
      <w:pPr>
        <w:pStyle w:val="ConsPlusNormal"/>
        <w:ind w:firstLine="540"/>
        <w:jc w:val="both"/>
      </w:pPr>
      <w:r>
        <w:t>копий свидетельств о государственной регистрации, других учредительных документов;</w:t>
      </w:r>
    </w:p>
    <w:p w:rsidR="007459A0" w:rsidRDefault="007459A0">
      <w:pPr>
        <w:pStyle w:val="ConsPlusNormal"/>
        <w:ind w:firstLine="540"/>
        <w:jc w:val="both"/>
      </w:pPr>
      <w:r>
        <w:t>утвержденного заявителем бизнес-плана, проектной и иной технологической документации, наличия положительного заключения государственной экспертизы (указанные материалы представляются при наличии).</w:t>
      </w:r>
    </w:p>
    <w:p w:rsidR="007459A0" w:rsidRDefault="007459A0">
      <w:pPr>
        <w:pStyle w:val="ConsPlusNormal"/>
        <w:ind w:firstLine="540"/>
        <w:jc w:val="both"/>
      </w:pPr>
      <w:r>
        <w:t>Указанные документы принимаются уполномоченным органом по описи. Копию описи с отметкой о дате приема документов уполномоченный орган направляет (вручает) заявителю.</w:t>
      </w:r>
    </w:p>
    <w:p w:rsidR="007459A0" w:rsidRDefault="007459A0">
      <w:pPr>
        <w:pStyle w:val="ConsPlusNormal"/>
        <w:ind w:firstLine="540"/>
        <w:jc w:val="both"/>
      </w:pPr>
      <w:r>
        <w:t xml:space="preserve">5.3. Уполномоченный орган в течение 15 календарных дней рассматривает документы, указанные в </w:t>
      </w:r>
      <w:hyperlink w:anchor="P124" w:history="1">
        <w:r>
          <w:rPr>
            <w:color w:val="0000FF"/>
          </w:rPr>
          <w:t>пункте 5.2</w:t>
        </w:r>
      </w:hyperlink>
      <w:r>
        <w:t xml:space="preserve"> настоящего Положения, и принимает решение о включении в Реестр участников инвестиционной площадки или об отказе, с обоснованием причин.</w:t>
      </w:r>
    </w:p>
    <w:p w:rsidR="007459A0" w:rsidRDefault="007459A0">
      <w:pPr>
        <w:pStyle w:val="ConsPlusNormal"/>
        <w:ind w:firstLine="540"/>
        <w:jc w:val="both"/>
      </w:pPr>
      <w:r>
        <w:t>5.4. Основаниями для отказа претенденту являются:</w:t>
      </w:r>
    </w:p>
    <w:p w:rsidR="007459A0" w:rsidRDefault="007459A0">
      <w:pPr>
        <w:pStyle w:val="ConsPlusNormal"/>
        <w:ind w:firstLine="540"/>
        <w:jc w:val="both"/>
      </w:pPr>
      <w:r>
        <w:t>несоответствие предлагаемого вида предпринимательской деятельности претендента приоритетным направлениям развития экономики республики и основным задачам создания инвестиционной площадки;</w:t>
      </w:r>
    </w:p>
    <w:p w:rsidR="007459A0" w:rsidRDefault="007459A0">
      <w:pPr>
        <w:pStyle w:val="ConsPlusNormal"/>
        <w:ind w:firstLine="540"/>
        <w:jc w:val="both"/>
      </w:pPr>
      <w:r>
        <w:t>недостоверность сведений в документах, представленных претендентом;</w:t>
      </w:r>
    </w:p>
    <w:p w:rsidR="007459A0" w:rsidRDefault="007459A0">
      <w:pPr>
        <w:pStyle w:val="ConsPlusNormal"/>
        <w:ind w:firstLine="540"/>
        <w:jc w:val="both"/>
      </w:pPr>
      <w:r>
        <w:t>ненадлежащее оформление представленных документов.</w:t>
      </w:r>
    </w:p>
    <w:p w:rsidR="007459A0" w:rsidRDefault="007459A0">
      <w:pPr>
        <w:pStyle w:val="ConsPlusNormal"/>
        <w:ind w:firstLine="540"/>
        <w:jc w:val="both"/>
      </w:pPr>
      <w:r>
        <w:t>5.5. Для обеспечения своих производственных и коммерческих целей участники инвестиционной площадки имеют право пользования землей, зданиями и сооружениями, находящимися на территории инвестиционной площадки, на условиях их аренды (субаренды) или в ином предусмотренном законодательством порядке.</w:t>
      </w:r>
    </w:p>
    <w:p w:rsidR="007459A0" w:rsidRDefault="007459A0">
      <w:pPr>
        <w:pStyle w:val="ConsPlusNormal"/>
        <w:ind w:firstLine="540"/>
        <w:jc w:val="both"/>
      </w:pPr>
      <w:r>
        <w:t>Предоставление участникам инвестиционной площадки земельных участков из земель, находящихся в собственности Чеченской Республики, муниципальной собственности, осуществляется на основании решений органов, обладающих правом предоставления соответствующих земельных участков в пределах их компетенции в соответствии с законодательством.</w:t>
      </w:r>
    </w:p>
    <w:p w:rsidR="007459A0" w:rsidRDefault="007459A0">
      <w:pPr>
        <w:pStyle w:val="ConsPlusNormal"/>
        <w:ind w:firstLine="540"/>
        <w:jc w:val="both"/>
      </w:pPr>
      <w:r>
        <w:t>Предоставление участникам инвестиционной площадки земельных участков из земель, находящихся в частной собственности, осуществляется в порядке и на условиях, установленных законодательством.</w:t>
      </w:r>
    </w:p>
    <w:p w:rsidR="007459A0" w:rsidRDefault="007459A0">
      <w:pPr>
        <w:pStyle w:val="ConsPlusNormal"/>
        <w:ind w:firstLine="540"/>
        <w:jc w:val="both"/>
      </w:pPr>
      <w:r>
        <w:t>Использование земельных участков на территории инвестиционной площадки осуществляется в соответствии с их целевым назначением и условиями инвестиционного соглашения, заключаемого между участником инвестиционной площадки и уполномоченным органом и связанного с созданием инженерной инфраструктуры инвестиционной площадки и реализацией инвестиционного проекта.</w:t>
      </w:r>
    </w:p>
    <w:p w:rsidR="007459A0" w:rsidRDefault="007459A0">
      <w:pPr>
        <w:pStyle w:val="ConsPlusNormal"/>
        <w:ind w:firstLine="540"/>
        <w:jc w:val="both"/>
      </w:pPr>
      <w:r>
        <w:lastRenderedPageBreak/>
        <w:t>В случае прекращения участником инвестиционной площадки деятельности на территории инвестиционной площадки решение вопроса о передаче права собственности на его недвижимое имущество, расположенное на территории инвестиционной площадки, производится на основании и условиях вышеуказанного инвестиционного соглашения.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6. Финансирование создания и развития инвестиционных</w:t>
      </w:r>
    </w:p>
    <w:p w:rsidR="007459A0" w:rsidRDefault="007459A0">
      <w:pPr>
        <w:pStyle w:val="ConsPlusNormal"/>
        <w:jc w:val="center"/>
      </w:pPr>
      <w:r>
        <w:t>площадок Чеченской Республики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>6.1. Финансирование создания и развития инвестиционных площадок Чеченской Республики, в том числе создание инфраструктуры инвестиционных площадок, может осуществляться за счет средств участников инвестиционных площадок, управляющих компаний и других источников, в том числе средств бюджета Чеченской Республики.</w:t>
      </w:r>
    </w:p>
    <w:p w:rsidR="007459A0" w:rsidRDefault="007459A0">
      <w:pPr>
        <w:pStyle w:val="ConsPlusNormal"/>
        <w:ind w:firstLine="540"/>
        <w:jc w:val="both"/>
      </w:pPr>
      <w:r>
        <w:t>6.2. Государственная поддержка управляющих компаний и участников инвестиционных площадок Чеченской Республики осуществляется в виде финансирования работ по созданию инфраструктуры инвестиционных площадок, включенных в Реестр.</w:t>
      </w:r>
    </w:p>
    <w:p w:rsidR="007459A0" w:rsidRDefault="007459A0">
      <w:pPr>
        <w:pStyle w:val="ConsPlusNormal"/>
        <w:ind w:firstLine="540"/>
        <w:jc w:val="both"/>
      </w:pPr>
      <w:r>
        <w:t>6.3. Стоимость работ по созданию инфраструктуры инвестиционных площадок определяется в соответствии с проектно-сметной документацией отдельно по каждой инвестиционной площадке.</w:t>
      </w:r>
    </w:p>
    <w:p w:rsidR="007459A0" w:rsidRDefault="007459A0">
      <w:pPr>
        <w:pStyle w:val="ConsPlusNormal"/>
        <w:ind w:firstLine="540"/>
        <w:jc w:val="both"/>
      </w:pPr>
      <w:r>
        <w:t>6.4. Отбор инвестиционных площадок, финансирование работ по созданию инженерной инфраструктуры которых осуществляется в форме государственной поддержки, производится на конкурсной основе. Положение о конкурсном отборе, состав и Положение о конкурсной комиссии утверждаются приказом уполномоченного органа.</w:t>
      </w:r>
    </w:p>
    <w:p w:rsidR="007459A0" w:rsidRDefault="007459A0">
      <w:pPr>
        <w:pStyle w:val="ConsPlusNormal"/>
        <w:ind w:firstLine="540"/>
        <w:jc w:val="both"/>
      </w:pPr>
      <w:r>
        <w:t>6.5. В целях получения государственной поддержки в виде финансирования работ по созданию инфраструктуры инвестиционной площадки Управляющая компания и (или) участники инвестиционной площадки принимают на себя обязательства по созданию дополнительных рабочих мест и финансированию реализации инвестиционных проектов в соответствии с объемами и сроками, установленными инвестиционными соглашениями, а также по осуществлению иных мероприятий, направленных на развитие соответствующей инвестиционной площадки.</w:t>
      </w:r>
    </w:p>
    <w:p w:rsidR="007459A0" w:rsidRDefault="007459A0">
      <w:pPr>
        <w:pStyle w:val="ConsPlusNormal"/>
        <w:ind w:firstLine="540"/>
        <w:jc w:val="both"/>
      </w:pPr>
      <w:r>
        <w:t>6.6. Управление и содержание объектов инфраструктуры инвестиционных площадок, созданных за счет средств республиканского бюджета в рамках оказания государственной поддержки, осуществляется за счет финансово-хозяйственной деятельности:</w:t>
      </w:r>
    </w:p>
    <w:p w:rsidR="007459A0" w:rsidRDefault="007459A0">
      <w:pPr>
        <w:pStyle w:val="ConsPlusNormal"/>
        <w:ind w:firstLine="540"/>
        <w:jc w:val="both"/>
      </w:pPr>
      <w:r>
        <w:t>участников инвестиционной площадки в случае, если их количество не превышает трех единиц;</w:t>
      </w:r>
    </w:p>
    <w:p w:rsidR="007459A0" w:rsidRDefault="007459A0">
      <w:pPr>
        <w:pStyle w:val="ConsPlusNormal"/>
        <w:ind w:firstLine="540"/>
        <w:jc w:val="both"/>
      </w:pPr>
      <w:r>
        <w:t>Управляющей компании инвестиционной площадки в случае, если количество участников превышает три единицы.</w:t>
      </w:r>
    </w:p>
    <w:p w:rsidR="007459A0" w:rsidRDefault="007459A0">
      <w:pPr>
        <w:pStyle w:val="ConsPlusNormal"/>
        <w:ind w:firstLine="540"/>
        <w:jc w:val="both"/>
      </w:pPr>
      <w:r>
        <w:t>6.7. Объекты инфраструктуры инвестиционной площадки, созданные за счет средств республиканского бюджета, на период существования инвестиционной площадки передаются в безвозмездное пользование участникам инвестиционной площадки в случае, если их количество не превышает трех единиц, либо в безвозмездное пользование Управляющей компании.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  <w:outlineLvl w:val="1"/>
      </w:pPr>
      <w:r>
        <w:t>7. Порядок разрешения споров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  <w:r>
        <w:t>Споры, связанные с формированием или прекращением функционирования инвестиционной площадки, нарушением участниками и уполномоченным органом условий ведения соответствующей деятельности на территории инвестиционной площадки, а также иные споры, возникающие из отношений, регулируемых настоящим Положением, разрешаются в соответствии с законодательством.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right"/>
        <w:outlineLvl w:val="1"/>
      </w:pPr>
      <w:r>
        <w:t>Приложение 1</w:t>
      </w:r>
    </w:p>
    <w:p w:rsidR="007459A0" w:rsidRDefault="007459A0">
      <w:pPr>
        <w:pStyle w:val="ConsPlusNormal"/>
        <w:jc w:val="right"/>
      </w:pPr>
      <w:r>
        <w:t>к Положению о порядке</w:t>
      </w:r>
    </w:p>
    <w:p w:rsidR="007459A0" w:rsidRDefault="007459A0">
      <w:pPr>
        <w:pStyle w:val="ConsPlusNormal"/>
        <w:jc w:val="right"/>
      </w:pPr>
      <w:r>
        <w:t>формирования инвестиционных</w:t>
      </w:r>
    </w:p>
    <w:p w:rsidR="007459A0" w:rsidRDefault="007459A0">
      <w:pPr>
        <w:pStyle w:val="ConsPlusNormal"/>
        <w:jc w:val="right"/>
      </w:pPr>
      <w:r>
        <w:t>площадок на территории</w:t>
      </w:r>
    </w:p>
    <w:p w:rsidR="007459A0" w:rsidRDefault="007459A0">
      <w:pPr>
        <w:pStyle w:val="ConsPlusNormal"/>
        <w:jc w:val="right"/>
      </w:pPr>
      <w:r>
        <w:t>Чеченской Республики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>Список изменяющих документов</w:t>
      </w:r>
    </w:p>
    <w:p w:rsidR="007459A0" w:rsidRDefault="007459A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7459A0" w:rsidRDefault="007459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459A0" w:rsidRDefault="007459A0">
      <w:pPr>
        <w:pStyle w:val="ConsPlusNonformat"/>
        <w:jc w:val="both"/>
      </w:pPr>
      <w:r>
        <w:t xml:space="preserve">                                                      (Ф.И.О.)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bookmarkStart w:id="3" w:name="P181"/>
      <w:bookmarkEnd w:id="3"/>
      <w:r>
        <w:t xml:space="preserve">                                  ЗАЯВКА</w:t>
      </w:r>
    </w:p>
    <w:p w:rsidR="007459A0" w:rsidRDefault="007459A0">
      <w:pPr>
        <w:pStyle w:val="ConsPlusNonformat"/>
        <w:jc w:val="both"/>
      </w:pPr>
      <w:r>
        <w:t xml:space="preserve">             НА СОЗДАНИЕ ИНВЕСТИЦИОННОЙ ПЛОЩАДКИ НА ТЕРРИТОРИИ</w:t>
      </w:r>
    </w:p>
    <w:p w:rsidR="007459A0" w:rsidRDefault="007459A0">
      <w:pPr>
        <w:pStyle w:val="ConsPlusNonformat"/>
        <w:jc w:val="both"/>
      </w:pPr>
      <w:r>
        <w:t xml:space="preserve">                ЧЕЧЕНСКОЙ РЕСПУБЛИКИ (РЕКОМЕНДУЕМАЯ ФОРМА)</w:t>
      </w:r>
    </w:p>
    <w:p w:rsidR="007459A0" w:rsidRDefault="007459A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62"/>
        <w:gridCol w:w="3600"/>
      </w:tblGrid>
      <w:tr w:rsidR="007459A0">
        <w:tc>
          <w:tcPr>
            <w:tcW w:w="8522" w:type="dxa"/>
            <w:gridSpan w:val="3"/>
          </w:tcPr>
          <w:p w:rsidR="007459A0" w:rsidRDefault="007459A0">
            <w:pPr>
              <w:pStyle w:val="ConsPlusNormal"/>
              <w:jc w:val="center"/>
              <w:outlineLvl w:val="2"/>
            </w:pPr>
            <w:r>
              <w:t>I. Общие сведения об инициаторе создания инвестиционной площадки</w:t>
            </w:r>
          </w:p>
        </w:tc>
      </w:tr>
      <w:tr w:rsidR="007459A0">
        <w:tblPrEx>
          <w:tblBorders>
            <w:insideH w:val="nil"/>
          </w:tblBorders>
        </w:tblPrEx>
        <w:tc>
          <w:tcPr>
            <w:tcW w:w="8522" w:type="dxa"/>
            <w:gridSpan w:val="3"/>
            <w:tcBorders>
              <w:bottom w:val="nil"/>
            </w:tcBorders>
          </w:tcPr>
          <w:p w:rsidR="007459A0" w:rsidRDefault="007459A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459A0" w:rsidRDefault="007459A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459A0" w:rsidRDefault="007459A0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7459A0" w:rsidRDefault="007459A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459A0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459A0" w:rsidRDefault="007459A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2" w:type="dxa"/>
            <w:tcBorders>
              <w:top w:val="nil"/>
            </w:tcBorders>
          </w:tcPr>
          <w:p w:rsidR="007459A0" w:rsidRDefault="007459A0">
            <w:pPr>
              <w:pStyle w:val="ConsPlusNormal"/>
            </w:pPr>
            <w:r>
              <w:t>Полное наименование инициатора</w:t>
            </w:r>
          </w:p>
        </w:tc>
        <w:tc>
          <w:tcPr>
            <w:tcW w:w="3600" w:type="dxa"/>
            <w:tcBorders>
              <w:top w:val="nil"/>
            </w:tcBorders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Местонахождение инициатора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Должность, Ф.И.О. руководителя инициатора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Контактное лицо, координаты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8522" w:type="dxa"/>
            <w:gridSpan w:val="3"/>
          </w:tcPr>
          <w:p w:rsidR="007459A0" w:rsidRDefault="007459A0">
            <w:pPr>
              <w:pStyle w:val="ConsPlusNormal"/>
              <w:jc w:val="center"/>
              <w:outlineLvl w:val="2"/>
            </w:pPr>
            <w:r>
              <w:t>II. Общие сведения об Управляющей компании</w:t>
            </w: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Полное и сокращенное наименование Управляющей компании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Организационно-правовая форма Управляющей компании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Местонахождение Управляющей компании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Должность, Ф.И.О. руководителя Управляющей компании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Контактное лицо, координаты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8522" w:type="dxa"/>
            <w:gridSpan w:val="3"/>
          </w:tcPr>
          <w:p w:rsidR="007459A0" w:rsidRDefault="007459A0">
            <w:pPr>
              <w:pStyle w:val="ConsPlusNormal"/>
              <w:jc w:val="center"/>
              <w:outlineLvl w:val="2"/>
            </w:pPr>
            <w:r>
              <w:t>III. Общие сведения о потенциальной инвестиционной площадке</w:t>
            </w: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Наименование инвестиционной площадки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Наличие концепции развития инвестиционной площадки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Цель создания инвестиционной площадки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Обоснование специализации инвестиционной площадки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Местоположение инвестиционной площадки:</w:t>
            </w:r>
          </w:p>
          <w:p w:rsidR="007459A0" w:rsidRDefault="007459A0">
            <w:pPr>
              <w:pStyle w:val="ConsPlusNormal"/>
            </w:pPr>
            <w:r>
              <w:t>- наименование муниципальных образований, на территории которых предполагается создание инвестиционной площадки;</w:t>
            </w:r>
          </w:p>
          <w:p w:rsidR="007459A0" w:rsidRDefault="007459A0">
            <w:pPr>
              <w:pStyle w:val="ConsPlusNormal"/>
            </w:pPr>
            <w:r>
              <w:t>- описание границ инвестиционной площадки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Характеристика земельного участка (земельных участков):</w:t>
            </w:r>
          </w:p>
          <w:p w:rsidR="007459A0" w:rsidRDefault="007459A0">
            <w:pPr>
              <w:pStyle w:val="ConsPlusNormal"/>
            </w:pPr>
            <w:r>
              <w:t>- размер земельного участка (размер каждого земельного участка и общий размер земельных участков);</w:t>
            </w:r>
          </w:p>
          <w:p w:rsidR="007459A0" w:rsidRDefault="007459A0">
            <w:pPr>
              <w:pStyle w:val="ConsPlusNormal"/>
            </w:pPr>
            <w:r>
              <w:t>- вид права на земельный участок (земельные участки);</w:t>
            </w:r>
          </w:p>
          <w:p w:rsidR="007459A0" w:rsidRDefault="007459A0">
            <w:pPr>
              <w:pStyle w:val="ConsPlusNormal"/>
            </w:pPr>
            <w:r>
              <w:t>- категория земель и вид разрешенного использования земельного участка (земельных участков)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Характеристика инженерной инфраструктуры на территории земельного участка (электроэнергия, газоснабжение, водоснабжение, водоотведение, теплоснабжение, очистные сооружения, автодорожная, транспортная и телекоммуникационная инфраструктура)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Обоснование соответствия решаемой при создании инвестиционной площадки задачи приоритетам социально-экономического развития Чеченской Республики, определенным Стратегией социально-экономического развития Чеченской Республики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  <w:tr w:rsidR="007459A0">
        <w:tc>
          <w:tcPr>
            <w:tcW w:w="660" w:type="dxa"/>
          </w:tcPr>
          <w:p w:rsidR="007459A0" w:rsidRDefault="007459A0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262" w:type="dxa"/>
          </w:tcPr>
          <w:p w:rsidR="007459A0" w:rsidRDefault="007459A0">
            <w:pPr>
              <w:pStyle w:val="ConsPlusNormal"/>
            </w:pPr>
            <w:r>
              <w:t>Основные ожидаемые результаты создания инвестиционной площадки:</w:t>
            </w:r>
          </w:p>
          <w:p w:rsidR="007459A0" w:rsidRDefault="007459A0">
            <w:pPr>
              <w:pStyle w:val="ConsPlusNormal"/>
            </w:pPr>
            <w:r>
              <w:t>- создание объектов инфраструктуры;</w:t>
            </w:r>
          </w:p>
          <w:p w:rsidR="007459A0" w:rsidRDefault="007459A0">
            <w:pPr>
              <w:pStyle w:val="ConsPlusNormal"/>
            </w:pPr>
            <w:r>
              <w:t>- создание объектов производства;</w:t>
            </w:r>
          </w:p>
          <w:p w:rsidR="007459A0" w:rsidRDefault="007459A0">
            <w:pPr>
              <w:pStyle w:val="ConsPlusNormal"/>
            </w:pPr>
            <w:r>
              <w:t>- создание рабочих мест;</w:t>
            </w:r>
          </w:p>
          <w:p w:rsidR="007459A0" w:rsidRDefault="007459A0">
            <w:pPr>
              <w:pStyle w:val="ConsPlusNormal"/>
            </w:pPr>
            <w:r>
              <w:t>- объем налоговых поступлений от функционирования инвестиционной площадки в бюджеты разных уровней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  <w:jc w:val="center"/>
            </w:pPr>
          </w:p>
        </w:tc>
      </w:tr>
    </w:tbl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nformat"/>
        <w:jc w:val="both"/>
      </w:pPr>
      <w:r>
        <w:t>Инициатор создания</w:t>
      </w:r>
    </w:p>
    <w:p w:rsidR="007459A0" w:rsidRDefault="007459A0">
      <w:pPr>
        <w:pStyle w:val="ConsPlusNonformat"/>
        <w:jc w:val="both"/>
      </w:pPr>
      <w:r>
        <w:t>инвестиционной площадки       _______________________        Ф.И.О.</w:t>
      </w:r>
    </w:p>
    <w:p w:rsidR="007459A0" w:rsidRDefault="007459A0">
      <w:pPr>
        <w:pStyle w:val="ConsPlusNonformat"/>
        <w:jc w:val="both"/>
      </w:pPr>
      <w:r>
        <w:t xml:space="preserve">                                      подпись)        М.П.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Дата подачи заявки ___________________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Приложение:</w:t>
      </w:r>
    </w:p>
    <w:p w:rsidR="007459A0" w:rsidRDefault="007459A0">
      <w:pPr>
        <w:pStyle w:val="ConsPlusNonformat"/>
        <w:jc w:val="both"/>
      </w:pPr>
      <w:r>
        <w:t>1. Комплект документов на _________ л.</w:t>
      </w:r>
    </w:p>
    <w:p w:rsidR="007459A0" w:rsidRDefault="007459A0">
      <w:pPr>
        <w:pStyle w:val="ConsPlusNonformat"/>
        <w:jc w:val="both"/>
      </w:pPr>
      <w:r>
        <w:t>2. Опись документов на ____________ л.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Отметка о принятии пакета документов</w:t>
      </w:r>
    </w:p>
    <w:p w:rsidR="007459A0" w:rsidRDefault="007459A0">
      <w:pPr>
        <w:pStyle w:val="ConsPlusNonformat"/>
        <w:jc w:val="both"/>
      </w:pPr>
      <w:r>
        <w:t>к рассмотрению ______________    ____________________ (должность, Ф.И.О.)</w:t>
      </w:r>
    </w:p>
    <w:p w:rsidR="007459A0" w:rsidRDefault="007459A0">
      <w:pPr>
        <w:pStyle w:val="ConsPlusNonformat"/>
        <w:jc w:val="both"/>
      </w:pPr>
      <w:r>
        <w:t xml:space="preserve">                   (дата)             (подпись)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right"/>
        <w:outlineLvl w:val="1"/>
      </w:pPr>
      <w:r>
        <w:t>Приложение 2</w:t>
      </w:r>
    </w:p>
    <w:p w:rsidR="007459A0" w:rsidRDefault="007459A0">
      <w:pPr>
        <w:pStyle w:val="ConsPlusNormal"/>
        <w:jc w:val="right"/>
      </w:pPr>
      <w:r>
        <w:t>к Положению о формировании</w:t>
      </w:r>
    </w:p>
    <w:p w:rsidR="007459A0" w:rsidRDefault="007459A0">
      <w:pPr>
        <w:pStyle w:val="ConsPlusNormal"/>
        <w:jc w:val="right"/>
      </w:pPr>
      <w:r>
        <w:t>инвестиционных площадок на</w:t>
      </w:r>
    </w:p>
    <w:p w:rsidR="007459A0" w:rsidRDefault="007459A0">
      <w:pPr>
        <w:pStyle w:val="ConsPlusNormal"/>
        <w:jc w:val="right"/>
      </w:pPr>
      <w:r>
        <w:t>территории Чеченской Республики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nformat"/>
        <w:jc w:val="both"/>
      </w:pPr>
      <w:bookmarkStart w:id="4" w:name="P279"/>
      <w:bookmarkEnd w:id="4"/>
      <w:r>
        <w:t xml:space="preserve">                                  ЗАЯВКА</w:t>
      </w:r>
    </w:p>
    <w:p w:rsidR="007459A0" w:rsidRDefault="007459A0">
      <w:pPr>
        <w:pStyle w:val="ConsPlusNonformat"/>
        <w:jc w:val="both"/>
      </w:pPr>
      <w:r>
        <w:t xml:space="preserve">                НА ОСУЩЕСТВЛЕНИЕ ДЕЯТЕЛЬНОСТИ НА ТЕРРИТОРИИ</w:t>
      </w:r>
    </w:p>
    <w:p w:rsidR="007459A0" w:rsidRDefault="007459A0">
      <w:pPr>
        <w:pStyle w:val="ConsPlusNonformat"/>
        <w:jc w:val="both"/>
      </w:pPr>
      <w:r>
        <w:t xml:space="preserve">                          ИНВЕСТИЦИОННОЙ ПЛОЩАДКИ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1. Претендент (наименование организации или Ф.И.О. индивидуального</w:t>
      </w:r>
    </w:p>
    <w:p w:rsidR="007459A0" w:rsidRDefault="007459A0">
      <w:pPr>
        <w:pStyle w:val="ConsPlusNonformat"/>
        <w:jc w:val="both"/>
      </w:pPr>
      <w:r>
        <w:t xml:space="preserve">                             предпринимателя)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2. Юридический адрес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3. Руководитель (должность, Ф.И.О., телефон)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4. Контактное лицо (должность, Ф.И.О., телефон)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5. Организационно-правовая форма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6. Величина уставного капитала, тыс. руб.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7. Необходимая    инфраструктура    для    осуществления   производственной</w:t>
      </w:r>
    </w:p>
    <w:p w:rsidR="007459A0" w:rsidRDefault="007459A0">
      <w:pPr>
        <w:pStyle w:val="ConsPlusNonformat"/>
        <w:jc w:val="both"/>
      </w:pPr>
      <w:r>
        <w:t>деятельности  с  указанием  необходимых объемов потребления (водоснабжение,</w:t>
      </w:r>
    </w:p>
    <w:p w:rsidR="007459A0" w:rsidRDefault="007459A0">
      <w:pPr>
        <w:pStyle w:val="ConsPlusNonformat"/>
        <w:jc w:val="both"/>
      </w:pPr>
      <w:r>
        <w:t>электроэнергия,  отопление,  канализация,  газ,  пар,  очистные сооружения,</w:t>
      </w:r>
    </w:p>
    <w:p w:rsidR="007459A0" w:rsidRDefault="007459A0">
      <w:pPr>
        <w:pStyle w:val="ConsPlusNonformat"/>
        <w:jc w:val="both"/>
      </w:pPr>
      <w:r>
        <w:t>сжатый воздух, автодороги, ж/д ветка, сети телекоммуникаций):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7459A0" w:rsidRDefault="007459A0">
      <w:pPr>
        <w:pStyle w:val="ConsPlusNonformat"/>
        <w:jc w:val="both"/>
      </w:pPr>
      <w:r>
        <w:t>(организации)                           (Ф.И.О., подпись)              М.П.</w:t>
      </w:r>
    </w:p>
    <w:p w:rsidR="007459A0" w:rsidRDefault="007459A0">
      <w:pPr>
        <w:pStyle w:val="ConsPlusNonformat"/>
        <w:jc w:val="both"/>
      </w:pPr>
    </w:p>
    <w:p w:rsidR="007459A0" w:rsidRDefault="007459A0">
      <w:pPr>
        <w:pStyle w:val="ConsPlusNonformat"/>
        <w:jc w:val="both"/>
      </w:pPr>
      <w:r>
        <w:t>Дата подачи заявки ___________________________</w:t>
      </w:r>
    </w:p>
    <w:p w:rsidR="007459A0" w:rsidRDefault="007459A0">
      <w:pPr>
        <w:pStyle w:val="ConsPlusNonformat"/>
        <w:jc w:val="both"/>
      </w:pPr>
      <w:r>
        <w:t>Приложение:</w:t>
      </w:r>
    </w:p>
    <w:p w:rsidR="007459A0" w:rsidRDefault="007459A0">
      <w:pPr>
        <w:pStyle w:val="ConsPlusNonformat"/>
        <w:jc w:val="both"/>
      </w:pPr>
      <w:r>
        <w:t>1. Комплект документов на _________________ л.</w:t>
      </w:r>
    </w:p>
    <w:p w:rsidR="007459A0" w:rsidRDefault="007459A0">
      <w:pPr>
        <w:pStyle w:val="ConsPlusNonformat"/>
        <w:jc w:val="both"/>
      </w:pPr>
      <w:r>
        <w:t>2. Опись документов на ____________________ л.</w:t>
      </w:r>
    </w:p>
    <w:p w:rsidR="007459A0" w:rsidRDefault="007459A0">
      <w:pPr>
        <w:pStyle w:val="ConsPlusNonformat"/>
        <w:jc w:val="both"/>
      </w:pPr>
      <w:r>
        <w:t>Отметка о принятии пакета документов к рассмотрению</w:t>
      </w:r>
    </w:p>
    <w:p w:rsidR="007459A0" w:rsidRDefault="007459A0">
      <w:pPr>
        <w:pStyle w:val="ConsPlusNonformat"/>
        <w:jc w:val="both"/>
      </w:pPr>
      <w:r>
        <w:t>___________________________________________________________________________</w:t>
      </w:r>
    </w:p>
    <w:p w:rsidR="007459A0" w:rsidRDefault="007459A0">
      <w:pPr>
        <w:pStyle w:val="ConsPlusNonformat"/>
        <w:jc w:val="both"/>
      </w:pPr>
      <w:r>
        <w:t xml:space="preserve">                    (дата, подпись, должность, Ф.И.О.)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right"/>
        <w:outlineLvl w:val="1"/>
      </w:pPr>
      <w:r>
        <w:t>Приложение 3</w:t>
      </w:r>
    </w:p>
    <w:p w:rsidR="007459A0" w:rsidRDefault="007459A0">
      <w:pPr>
        <w:pStyle w:val="ConsPlusNormal"/>
        <w:jc w:val="right"/>
      </w:pPr>
      <w:r>
        <w:t>к Положению о порядке</w:t>
      </w:r>
    </w:p>
    <w:p w:rsidR="007459A0" w:rsidRDefault="007459A0">
      <w:pPr>
        <w:pStyle w:val="ConsPlusNormal"/>
        <w:jc w:val="right"/>
      </w:pPr>
      <w:r>
        <w:lastRenderedPageBreak/>
        <w:t>формирования инвестиционных</w:t>
      </w:r>
    </w:p>
    <w:p w:rsidR="007459A0" w:rsidRDefault="007459A0">
      <w:pPr>
        <w:pStyle w:val="ConsPlusNormal"/>
        <w:jc w:val="right"/>
      </w:pPr>
      <w:r>
        <w:t>площадок на территории</w:t>
      </w:r>
    </w:p>
    <w:p w:rsidR="007459A0" w:rsidRDefault="007459A0">
      <w:pPr>
        <w:pStyle w:val="ConsPlusNormal"/>
        <w:jc w:val="right"/>
      </w:pPr>
      <w:r>
        <w:t>Чеченской Республики</w:t>
      </w:r>
    </w:p>
    <w:p w:rsidR="007459A0" w:rsidRDefault="007459A0">
      <w:pPr>
        <w:pStyle w:val="ConsPlusNormal"/>
        <w:jc w:val="center"/>
      </w:pPr>
    </w:p>
    <w:p w:rsidR="007459A0" w:rsidRDefault="007459A0">
      <w:pPr>
        <w:pStyle w:val="ConsPlusNormal"/>
        <w:jc w:val="center"/>
      </w:pPr>
      <w:r>
        <w:t>Список изменяющих документов</w:t>
      </w:r>
    </w:p>
    <w:p w:rsidR="007459A0" w:rsidRDefault="007459A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Чеченской Республики</w:t>
      </w:r>
    </w:p>
    <w:p w:rsidR="007459A0" w:rsidRDefault="007459A0">
      <w:pPr>
        <w:pStyle w:val="ConsPlusNormal"/>
        <w:jc w:val="center"/>
      </w:pPr>
      <w:r>
        <w:t>от 01.07.2015 N 143)</w:t>
      </w: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jc w:val="center"/>
      </w:pPr>
      <w:bookmarkStart w:id="5" w:name="P329"/>
      <w:bookmarkEnd w:id="5"/>
      <w:r>
        <w:t>ПАСПОРТ</w:t>
      </w:r>
    </w:p>
    <w:p w:rsidR="007459A0" w:rsidRDefault="007459A0">
      <w:pPr>
        <w:pStyle w:val="ConsPlusNormal"/>
        <w:jc w:val="center"/>
      </w:pPr>
      <w:r>
        <w:t>ИНВЕСТИЦИОННОГО ПРОЕКТА</w:t>
      </w:r>
    </w:p>
    <w:p w:rsidR="007459A0" w:rsidRDefault="007459A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392"/>
        <w:gridCol w:w="3600"/>
      </w:tblGrid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Наименование инвестиционного проекта (далее - проект)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Инициатор проекта (полное наименование организации, юридический адрес, Ф.И.О. руководителя, контактный телефон)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Описание и цель проекта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Общая сметная стоимость проекта в ценах года представления паспорта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Потребность в инвестициях и источники финансирования проекта (собственные средства, привлеченные средства)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Какие задачи решает реализация данного проекта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В какие программы, проекты, стратегии, планы включен проект (федеральные, межрегиональные, региональные, инвестиционные, ведомственные)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Отраслевая принадлежность (сфера деятельности)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Срок реализации проекта в годах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Степень проработки проекта (бизнес-идея, технико-экономическое обоснование, бизнес-план, проектно-сметная документация, наличие разрешительной документации, текущее состояние дел по реализации проекта)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 xml:space="preserve">Потребность в ресурсах и инфраструктуре для реализации проекта (трудовые ресурсы, </w:t>
            </w:r>
            <w:r>
              <w:lastRenderedPageBreak/>
              <w:t>электроэнергия, транспорт, газ, водные ресурсы, сырьевые ресурсы)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Потребность в земельном участке (га)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  <w:tr w:rsidR="007459A0">
        <w:tc>
          <w:tcPr>
            <w:tcW w:w="530" w:type="dxa"/>
          </w:tcPr>
          <w:p w:rsidR="007459A0" w:rsidRDefault="007459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92" w:type="dxa"/>
          </w:tcPr>
          <w:p w:rsidR="007459A0" w:rsidRDefault="007459A0">
            <w:pPr>
              <w:pStyle w:val="ConsPlusNormal"/>
            </w:pPr>
            <w:r>
              <w:t>Основные показатели эффективности инвестиционного проекта:</w:t>
            </w:r>
          </w:p>
          <w:p w:rsidR="007459A0" w:rsidRDefault="007459A0">
            <w:pPr>
              <w:pStyle w:val="ConsPlusNormal"/>
            </w:pPr>
            <w:r>
              <w:t>- экономическая (срок окупаемости в годах, чистый дисконтированный доход, внутренняя норма доходности, иные показатели);</w:t>
            </w:r>
          </w:p>
          <w:p w:rsidR="007459A0" w:rsidRDefault="007459A0">
            <w:pPr>
              <w:pStyle w:val="ConsPlusNormal"/>
            </w:pPr>
            <w:r>
              <w:t>- бюджетная (отчисления в бюджеты всех уровней);</w:t>
            </w:r>
          </w:p>
          <w:p w:rsidR="007459A0" w:rsidRDefault="007459A0">
            <w:pPr>
              <w:pStyle w:val="ConsPlusNormal"/>
            </w:pPr>
            <w:r>
              <w:t>- социальная (создаваемые рабочие места, иные показатели)</w:t>
            </w:r>
          </w:p>
        </w:tc>
        <w:tc>
          <w:tcPr>
            <w:tcW w:w="3600" w:type="dxa"/>
          </w:tcPr>
          <w:p w:rsidR="007459A0" w:rsidRDefault="007459A0">
            <w:pPr>
              <w:pStyle w:val="ConsPlusNormal"/>
            </w:pPr>
          </w:p>
        </w:tc>
      </w:tr>
    </w:tbl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ind w:firstLine="540"/>
        <w:jc w:val="both"/>
      </w:pPr>
    </w:p>
    <w:p w:rsidR="007459A0" w:rsidRDefault="00745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B9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A0"/>
    <w:rsid w:val="007459A0"/>
    <w:rsid w:val="00767B86"/>
    <w:rsid w:val="00C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6B8FB32CD3A5C84A96E1597AC9AADF3160ADED35AFBF38412E5305C8C7A8D6A20BC3BBFF74E6EC8426DCyET6O" TargetMode="External"/><Relationship Id="rId13" Type="http://schemas.openxmlformats.org/officeDocument/2006/relationships/hyperlink" Target="consultantplus://offline/ref=9B536B8FB32CD3A5C84A96E1597AC9AADF3160ADED35AFBF38412E5305C8C7A8D6A20BC3BBFF74E6EC8426DDyET4O" TargetMode="External"/><Relationship Id="rId18" Type="http://schemas.openxmlformats.org/officeDocument/2006/relationships/hyperlink" Target="consultantplus://offline/ref=9B536B8FB32CD3A5C84A96E1597AC9AADF3160ADED35AFBF38412E5305C8C7A8D6A20BC3BBFF74E6EC8426DByET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36B8FB32CD3A5C84A96E1597AC9AADF3160ADED35AFBF38412E5305C8C7A8D6A20BC3BBFF74E6EC8426DCyET4O" TargetMode="External"/><Relationship Id="rId12" Type="http://schemas.openxmlformats.org/officeDocument/2006/relationships/hyperlink" Target="consultantplus://offline/ref=9B536B8FB32CD3A5C84A96E1597AC9AADF3160ADED35AFBF38412E5305C8C7A8D6A20BC3BBFF74E6EC8426DDyET3O" TargetMode="External"/><Relationship Id="rId17" Type="http://schemas.openxmlformats.org/officeDocument/2006/relationships/hyperlink" Target="consultantplus://offline/ref=9B536B8FB32CD3A5C84A96E1597AC9AADF3160ADED35AFBF38412E5305C8C7A8D6A20BC3BBFF74E6EC8426DByET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536B8FB32CD3A5C84A96E1597AC9AADF3160ADED35AFBF38412E5305C8C7A8D6A20BC3BBFF74E6EC8426DAyET0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36B8FB32CD3A5C84A96E1597AC9AADF3160ADED35AFB134422E5305C8C7A8D6yAT2O" TargetMode="External"/><Relationship Id="rId11" Type="http://schemas.openxmlformats.org/officeDocument/2006/relationships/hyperlink" Target="consultantplus://offline/ref=9B536B8FB32CD3A5C84A96E1597AC9AADF3160ADED35AFBF38412E5305C8C7A8D6A20BC3BBFF74E6EC8426DDyET0O" TargetMode="External"/><Relationship Id="rId5" Type="http://schemas.openxmlformats.org/officeDocument/2006/relationships/hyperlink" Target="consultantplus://offline/ref=9B536B8FB32CD3A5C84A96E1597AC9AADF3160ADED35AFBF38412E5305C8C7A8D6A20BC3BBFF74E6EC8426DCyET4O" TargetMode="External"/><Relationship Id="rId15" Type="http://schemas.openxmlformats.org/officeDocument/2006/relationships/hyperlink" Target="consultantplus://offline/ref=9B536B8FB32CD3A5C84A96E1597AC9AADF3160ADED35AFBF38412E5305C8C7A8D6A20BC3BBFF74E6EC8426D8yET1O" TargetMode="External"/><Relationship Id="rId10" Type="http://schemas.openxmlformats.org/officeDocument/2006/relationships/hyperlink" Target="consultantplus://offline/ref=9B536B8FB32CD3A5C84A96E1597AC9AADF3160ADED35AFBF38412E5305C8C7A8D6A20BC3BBFF74E6EC8426DDyET1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36B8FB32CD3A5C84A96E1597AC9AADF3160ADED35AFBF38412E5305C8C7A8D6A20BC3BBFF74E6EC8426DCyET9O" TargetMode="External"/><Relationship Id="rId14" Type="http://schemas.openxmlformats.org/officeDocument/2006/relationships/hyperlink" Target="consultantplus://offline/ref=9B536B8FB32CD3A5C84A96E1597AC9AADF3160ADED35AFBF38412E5305C8C7A8D6A20BC3BBFF74E6EC8426DDyE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4147</Words>
  <Characters>23643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2017-01-23T14:19:00Z</dcterms:created>
  <dcterms:modified xsi:type="dcterms:W3CDTF">2017-01-24T07:23:00Z</dcterms:modified>
</cp:coreProperties>
</file>