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84" w:rsidRDefault="009D4A84" w:rsidP="00DD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</w:p>
    <w:p w:rsidR="009D4A84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Мэрии города Грозного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объектов».</w:t>
      </w:r>
    </w:p>
    <w:p w:rsidR="009D4A84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  <w:r w:rsidRPr="003303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A84" w:rsidRPr="00330371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303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объектов»</w:t>
      </w:r>
      <w:r w:rsidR="00DD7A26">
        <w:rPr>
          <w:rFonts w:ascii="Times New Roman" w:hAnsi="Times New Roman" w:cs="Times New Roman"/>
          <w:sz w:val="28"/>
          <w:szCs w:val="28"/>
        </w:rPr>
        <w:t>.</w:t>
      </w:r>
    </w:p>
    <w:p w:rsidR="009D4A84" w:rsidRPr="00E93996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проекта: </w:t>
      </w:r>
      <w:r w:rsidR="00E93996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D4A84" w:rsidRDefault="009D4A84" w:rsidP="00E9399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торговли и инвестиционной политики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4A84" w:rsidRPr="00201885" w:rsidRDefault="009D4A84" w:rsidP="00E9399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D4A84" w:rsidRPr="00A87A71" w:rsidRDefault="009D4A84" w:rsidP="009D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71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поддержки малого и среднего предпринимательства города Грозного, устранения административных барьеров, упорядочения уличной сезонной торговли на территории города, улучшения санитарного состояния города Грозного,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Чеченской Республики от 25.07.2011 № 24-РЗ «О государственном регулировании торговой деятельности на территории Чеченской Республики» и Уставом города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Грозного.</w:t>
      </w:r>
    </w:p>
    <w:p w:rsidR="009D4A84" w:rsidRPr="00DD7A26" w:rsidRDefault="009D4A84" w:rsidP="00DD7A2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  <w:r w:rsidR="00DD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население городского округа –город Грозный</w:t>
      </w:r>
      <w:r w:rsidR="00DD7A26">
        <w:rPr>
          <w:rFonts w:ascii="Times New Roman" w:hAnsi="Times New Roman" w:cs="Times New Roman"/>
          <w:sz w:val="28"/>
          <w:szCs w:val="28"/>
        </w:rPr>
        <w:t>.</w:t>
      </w:r>
    </w:p>
    <w:p w:rsidR="009D4A84" w:rsidRPr="00DD7A26" w:rsidRDefault="009D4A84" w:rsidP="00DD7A2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  <w:r w:rsidR="00DD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 и приведение деятельности нестационарных торговых объектов в соответствие с требованиями законодательства Российской Федерации</w:t>
      </w:r>
      <w:r w:rsidR="00DD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A84" w:rsidRPr="00DD7A26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7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семь) рабочих дней.</w:t>
      </w:r>
    </w:p>
    <w:p w:rsidR="009D4A84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Даты проведения обсуждения: </w:t>
      </w:r>
      <w:r w:rsidR="006D52BD">
        <w:rPr>
          <w:rFonts w:ascii="Times New Roman" w:hAnsi="Times New Roman" w:cs="Times New Roman"/>
          <w:sz w:val="28"/>
          <w:szCs w:val="28"/>
        </w:rPr>
        <w:t>с 07 августа 2019</w:t>
      </w:r>
      <w:r w:rsidR="00DD7A2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52BD">
        <w:rPr>
          <w:rFonts w:ascii="Times New Roman" w:hAnsi="Times New Roman" w:cs="Times New Roman"/>
          <w:sz w:val="28"/>
          <w:szCs w:val="28"/>
        </w:rPr>
        <w:t xml:space="preserve">14 августа 2019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D4A84" w:rsidRPr="00B17EBC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9D4A84" w:rsidRPr="00BC7BC3" w:rsidRDefault="009D4A84" w:rsidP="009D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адрес:  364905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C7BC3">
        <w:rPr>
          <w:rFonts w:ascii="Times New Roman" w:hAnsi="Times New Roman" w:cs="Times New Roman"/>
          <w:sz w:val="28"/>
          <w:szCs w:val="28"/>
        </w:rPr>
        <w:t xml:space="preserve">, проспект им.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9D4A84" w:rsidRPr="00BC7BC3" w:rsidRDefault="009D4A84" w:rsidP="009D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1513F4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9D4A84" w:rsidRPr="00DD7A26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лицо:</w:t>
      </w:r>
      <w:r w:rsidR="006D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2BD">
        <w:rPr>
          <w:rFonts w:ascii="Times New Roman" w:hAnsi="Times New Roman" w:cs="Times New Roman"/>
          <w:sz w:val="28"/>
          <w:szCs w:val="28"/>
        </w:rPr>
        <w:t>Атуев</w:t>
      </w:r>
      <w:proofErr w:type="spellEnd"/>
      <w:r w:rsidR="006D52BD">
        <w:rPr>
          <w:rFonts w:ascii="Times New Roman" w:hAnsi="Times New Roman" w:cs="Times New Roman"/>
          <w:sz w:val="28"/>
          <w:szCs w:val="28"/>
        </w:rPr>
        <w:t xml:space="preserve"> Рамзан </w:t>
      </w:r>
      <w:proofErr w:type="spellStart"/>
      <w:r w:rsidR="006D52BD">
        <w:rPr>
          <w:rFonts w:ascii="Times New Roman" w:hAnsi="Times New Roman" w:cs="Times New Roman"/>
          <w:sz w:val="28"/>
          <w:szCs w:val="28"/>
        </w:rPr>
        <w:t>Рамзанович</w:t>
      </w:r>
      <w:proofErr w:type="spellEnd"/>
      <w:r w:rsidR="006D52BD">
        <w:rPr>
          <w:rFonts w:ascii="Times New Roman" w:hAnsi="Times New Roman" w:cs="Times New Roman"/>
          <w:sz w:val="28"/>
          <w:szCs w:val="28"/>
        </w:rPr>
        <w:t xml:space="preserve"> начальник отдела торговли 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D52BD">
        <w:rPr>
          <w:rFonts w:ascii="Times New Roman" w:hAnsi="Times New Roman" w:cs="Times New Roman"/>
          <w:sz w:val="28"/>
          <w:szCs w:val="28"/>
        </w:rPr>
        <w:t>омышленности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BD">
        <w:rPr>
          <w:rFonts w:ascii="Times New Roman" w:hAnsi="Times New Roman" w:cs="Times New Roman"/>
          <w:sz w:val="28"/>
          <w:szCs w:val="28"/>
        </w:rPr>
        <w:t xml:space="preserve">торговли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Мэрии города Грозного.</w:t>
      </w:r>
    </w:p>
    <w:p w:rsidR="009D4A84" w:rsidRPr="00DD7A26" w:rsidRDefault="009D4A84" w:rsidP="00DD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2C5433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9D4A84" w:rsidRDefault="009D4A84" w:rsidP="00DD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>
        <w:rPr>
          <w:rFonts w:ascii="Times New Roman" w:hAnsi="Times New Roman" w:cs="Times New Roman"/>
          <w:sz w:val="28"/>
          <w:szCs w:val="28"/>
        </w:rPr>
        <w:t>22-47-30.</w:t>
      </w:r>
    </w:p>
    <w:p w:rsidR="00997B08" w:rsidRDefault="00997B08">
      <w:bookmarkStart w:id="0" w:name="_GoBack"/>
      <w:bookmarkEnd w:id="0"/>
    </w:p>
    <w:sectPr w:rsidR="00997B08" w:rsidSect="00DD7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4"/>
    <w:rsid w:val="001E18E2"/>
    <w:rsid w:val="006D52BD"/>
    <w:rsid w:val="00936549"/>
    <w:rsid w:val="00997B08"/>
    <w:rsid w:val="009D4A84"/>
    <w:rsid w:val="00DD7A26"/>
    <w:rsid w:val="00E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006C-D3B6-4496-9293-FD94E4C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2019-08-07T06:27:00Z</dcterms:created>
  <dcterms:modified xsi:type="dcterms:W3CDTF">2019-08-07T07:30:00Z</dcterms:modified>
</cp:coreProperties>
</file>