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26" w:rsidRPr="001126C9" w:rsidRDefault="001126C9" w:rsidP="00112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C9">
        <w:rPr>
          <w:rFonts w:ascii="Times New Roman" w:hAnsi="Times New Roman" w:cs="Times New Roman"/>
          <w:b/>
          <w:sz w:val="28"/>
          <w:szCs w:val="28"/>
        </w:rPr>
        <w:t>Субъекты естественных монополий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Грозный</w:t>
      </w:r>
    </w:p>
    <w:p w:rsidR="001126C9" w:rsidRDefault="001126C9" w:rsidP="001126C9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126C9">
        <w:rPr>
          <w:b/>
          <w:sz w:val="28"/>
          <w:szCs w:val="28"/>
        </w:rPr>
        <w:t>1. АО «</w:t>
      </w:r>
      <w:proofErr w:type="spellStart"/>
      <w:r w:rsidRPr="001126C9">
        <w:rPr>
          <w:b/>
          <w:sz w:val="28"/>
          <w:szCs w:val="28"/>
        </w:rPr>
        <w:t>Чеченэнерго</w:t>
      </w:r>
      <w:proofErr w:type="spellEnd"/>
      <w:r w:rsidRPr="001126C9">
        <w:rPr>
          <w:b/>
          <w:sz w:val="28"/>
          <w:szCs w:val="28"/>
        </w:rPr>
        <w:t>»</w:t>
      </w:r>
      <w:r w:rsidRPr="001126C9">
        <w:t xml:space="preserve"> </w:t>
      </w:r>
      <w:r w:rsidRPr="001126C9">
        <w:rPr>
          <w:sz w:val="28"/>
          <w:szCs w:val="28"/>
        </w:rPr>
        <w:t>обеспечивает передачу электроэнергии по сетям напряжением от 110 до 0,4 кВ, осуществляет технологическое присоединение потребителей к сетевой инфраструктуре на т</w:t>
      </w:r>
      <w:r>
        <w:rPr>
          <w:sz w:val="28"/>
          <w:szCs w:val="28"/>
        </w:rPr>
        <w:t>ерритории Чеченской Республики.</w:t>
      </w:r>
    </w:p>
    <w:p w:rsidR="001126C9" w:rsidRDefault="001126C9" w:rsidP="001126C9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126C9">
        <w:rPr>
          <w:sz w:val="28"/>
          <w:szCs w:val="28"/>
        </w:rPr>
        <w:t>АО «</w:t>
      </w:r>
      <w:proofErr w:type="spellStart"/>
      <w:r w:rsidRPr="001126C9">
        <w:rPr>
          <w:sz w:val="28"/>
          <w:szCs w:val="28"/>
        </w:rPr>
        <w:t>Чеченэнерго</w:t>
      </w:r>
      <w:proofErr w:type="spellEnd"/>
      <w:r w:rsidRPr="001126C9">
        <w:rPr>
          <w:sz w:val="28"/>
          <w:szCs w:val="28"/>
        </w:rPr>
        <w:t>» осуществляет электроснабжение на территории общей площадью 16,1 тыс. кв. км. с населением 1,3 млн. чел. Производственный потенциал АО «</w:t>
      </w:r>
      <w:proofErr w:type="spellStart"/>
      <w:r w:rsidRPr="001126C9">
        <w:rPr>
          <w:sz w:val="28"/>
          <w:szCs w:val="28"/>
        </w:rPr>
        <w:t>Чеченэнерго</w:t>
      </w:r>
      <w:proofErr w:type="spellEnd"/>
      <w:r w:rsidRPr="001126C9">
        <w:rPr>
          <w:sz w:val="28"/>
          <w:szCs w:val="28"/>
        </w:rPr>
        <w:t>» составляют 5 090 подстанций общей мощностью 2 056,1 МВА.</w:t>
      </w:r>
      <w:proofErr w:type="gramStart"/>
      <w:r w:rsidRPr="001126C9">
        <w:rPr>
          <w:sz w:val="28"/>
          <w:szCs w:val="28"/>
        </w:rPr>
        <w:t> .</w:t>
      </w:r>
      <w:proofErr w:type="gramEnd"/>
      <w:r w:rsidRPr="001126C9">
        <w:rPr>
          <w:sz w:val="28"/>
          <w:szCs w:val="28"/>
        </w:rPr>
        <w:t xml:space="preserve">Отпуск электроэнергии осуществляется по линиям электропередачи протяженностью </w:t>
      </w:r>
      <w:r>
        <w:rPr>
          <w:sz w:val="28"/>
          <w:szCs w:val="28"/>
        </w:rPr>
        <w:t>14 050,9 км.</w:t>
      </w:r>
    </w:p>
    <w:p w:rsidR="001126C9" w:rsidRDefault="001126C9" w:rsidP="001126C9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126C9">
        <w:rPr>
          <w:sz w:val="28"/>
          <w:szCs w:val="28"/>
        </w:rPr>
        <w:t>Численность персонала АО «</w:t>
      </w:r>
      <w:proofErr w:type="spellStart"/>
      <w:r w:rsidRPr="001126C9">
        <w:rPr>
          <w:sz w:val="28"/>
          <w:szCs w:val="28"/>
        </w:rPr>
        <w:t>Чечен</w:t>
      </w:r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 составляет 2 439  чел.</w:t>
      </w:r>
    </w:p>
    <w:p w:rsidR="001126C9" w:rsidRDefault="001126C9" w:rsidP="001126C9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126C9">
        <w:rPr>
          <w:sz w:val="28"/>
          <w:szCs w:val="28"/>
        </w:rPr>
        <w:t>Суммарный полезный отпуск электроэнергии за 3 квартал 2017 г.</w:t>
      </w:r>
      <w:r>
        <w:rPr>
          <w:sz w:val="28"/>
          <w:szCs w:val="28"/>
        </w:rPr>
        <w:t xml:space="preserve"> составил 431 587 256  кВт*ч.  </w:t>
      </w:r>
    </w:p>
    <w:p w:rsidR="001126C9" w:rsidRDefault="001126C9" w:rsidP="001126C9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126C9">
        <w:rPr>
          <w:sz w:val="28"/>
          <w:szCs w:val="28"/>
        </w:rPr>
        <w:t>Уставный капитал Общества равен 5 884 191 665 руб. и состоит из 5 884 191 665 размещенных обыкновенных именных акций номиналь</w:t>
      </w:r>
      <w:r>
        <w:rPr>
          <w:sz w:val="28"/>
          <w:szCs w:val="28"/>
        </w:rPr>
        <w:t xml:space="preserve">ной стоимостью 1 рубль каждая. </w:t>
      </w:r>
    </w:p>
    <w:p w:rsidR="001126C9" w:rsidRDefault="001126C9" w:rsidP="001126C9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126C9">
        <w:rPr>
          <w:sz w:val="28"/>
          <w:szCs w:val="28"/>
        </w:rPr>
        <w:t>Основными задачами АО «</w:t>
      </w:r>
      <w:proofErr w:type="spellStart"/>
      <w:r w:rsidRPr="001126C9">
        <w:rPr>
          <w:sz w:val="28"/>
          <w:szCs w:val="28"/>
        </w:rPr>
        <w:t>Чеченэнерго</w:t>
      </w:r>
      <w:proofErr w:type="spellEnd"/>
      <w:r w:rsidRPr="001126C9">
        <w:rPr>
          <w:sz w:val="28"/>
          <w:szCs w:val="28"/>
        </w:rPr>
        <w:t>» является обеспечение надежного, бесперебойного и качественного электроснабжения потребителей на территории Чеченской Республики, технологическое присоединение потребителей электрической энергии, а также повышение инвестиционной привлекательности распределит</w:t>
      </w:r>
      <w:r>
        <w:rPr>
          <w:sz w:val="28"/>
          <w:szCs w:val="28"/>
        </w:rPr>
        <w:t xml:space="preserve">ельных </w:t>
      </w:r>
      <w:proofErr w:type="spellStart"/>
      <w:r>
        <w:rPr>
          <w:sz w:val="28"/>
          <w:szCs w:val="28"/>
        </w:rPr>
        <w:t>электросетевых</w:t>
      </w:r>
      <w:proofErr w:type="spellEnd"/>
      <w:r>
        <w:rPr>
          <w:sz w:val="28"/>
          <w:szCs w:val="28"/>
        </w:rPr>
        <w:t xml:space="preserve"> активов. </w:t>
      </w:r>
    </w:p>
    <w:p w:rsidR="001126C9" w:rsidRPr="001126C9" w:rsidRDefault="001126C9" w:rsidP="001126C9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126C9">
        <w:rPr>
          <w:sz w:val="28"/>
          <w:szCs w:val="28"/>
        </w:rPr>
        <w:t>Центральный офис АО «</w:t>
      </w:r>
      <w:proofErr w:type="spellStart"/>
      <w:r w:rsidRPr="001126C9">
        <w:rPr>
          <w:sz w:val="28"/>
          <w:szCs w:val="28"/>
        </w:rPr>
        <w:t>Чеченэнерго</w:t>
      </w:r>
      <w:proofErr w:type="spellEnd"/>
      <w:r w:rsidRPr="001126C9">
        <w:rPr>
          <w:sz w:val="28"/>
          <w:szCs w:val="28"/>
        </w:rPr>
        <w:t>» расположен в г. Грозный, столице Чеченской Республики.</w:t>
      </w:r>
    </w:p>
    <w:p w:rsidR="001126C9" w:rsidRDefault="001126C9" w:rsidP="00112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6C9" w:rsidRPr="001126C9" w:rsidRDefault="001126C9" w:rsidP="001126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6C9">
        <w:rPr>
          <w:rFonts w:ascii="Times New Roman" w:hAnsi="Times New Roman" w:cs="Times New Roman"/>
          <w:b/>
          <w:sz w:val="28"/>
          <w:szCs w:val="28"/>
        </w:rPr>
        <w:t>2. ОА «</w:t>
      </w:r>
      <w:proofErr w:type="spellStart"/>
      <w:r w:rsidRPr="001126C9">
        <w:rPr>
          <w:rFonts w:ascii="Times New Roman" w:hAnsi="Times New Roman" w:cs="Times New Roman"/>
          <w:b/>
          <w:sz w:val="28"/>
          <w:szCs w:val="28"/>
        </w:rPr>
        <w:t>Чеченгаз</w:t>
      </w:r>
      <w:r>
        <w:rPr>
          <w:rFonts w:ascii="Times New Roman" w:hAnsi="Times New Roman" w:cs="Times New Roman"/>
          <w:b/>
          <w:sz w:val="28"/>
          <w:szCs w:val="28"/>
        </w:rPr>
        <w:t>пром</w:t>
      </w:r>
      <w:proofErr w:type="spellEnd"/>
      <w:r w:rsidRPr="001126C9">
        <w:rPr>
          <w:rFonts w:ascii="Times New Roman" w:hAnsi="Times New Roman" w:cs="Times New Roman"/>
          <w:b/>
          <w:sz w:val="28"/>
          <w:szCs w:val="28"/>
        </w:rPr>
        <w:t>»</w:t>
      </w:r>
      <w:r w:rsidRPr="001126C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126C9">
        <w:rPr>
          <w:rFonts w:ascii="Times New Roman" w:hAnsi="Times New Roman" w:cs="Times New Roman"/>
          <w:sz w:val="28"/>
          <w:szCs w:val="28"/>
        </w:rPr>
        <w:t>Сегодня в газотранспортную систему АО «</w:t>
      </w:r>
      <w:proofErr w:type="spellStart"/>
      <w:r w:rsidRPr="001126C9">
        <w:rPr>
          <w:rFonts w:ascii="Times New Roman" w:hAnsi="Times New Roman" w:cs="Times New Roman"/>
          <w:sz w:val="28"/>
          <w:szCs w:val="28"/>
        </w:rPr>
        <w:t>Чеченгазпром</w:t>
      </w:r>
      <w:proofErr w:type="spellEnd"/>
      <w:r w:rsidRPr="001126C9">
        <w:rPr>
          <w:rFonts w:ascii="Times New Roman" w:hAnsi="Times New Roman" w:cs="Times New Roman"/>
          <w:sz w:val="28"/>
          <w:szCs w:val="28"/>
        </w:rPr>
        <w:t>» входит 884 км газопроводов, 45 ГРС и 1 </w:t>
      </w:r>
      <w:proofErr w:type="spellStart"/>
      <w:r w:rsidRPr="001126C9">
        <w:rPr>
          <w:rFonts w:ascii="Times New Roman" w:hAnsi="Times New Roman" w:cs="Times New Roman"/>
          <w:sz w:val="28"/>
          <w:szCs w:val="28"/>
        </w:rPr>
        <w:t>газоизмерительная</w:t>
      </w:r>
      <w:proofErr w:type="spellEnd"/>
      <w:r w:rsidRPr="001126C9">
        <w:rPr>
          <w:rFonts w:ascii="Times New Roman" w:hAnsi="Times New Roman" w:cs="Times New Roman"/>
          <w:sz w:val="28"/>
          <w:szCs w:val="28"/>
        </w:rPr>
        <w:t xml:space="preserve"> станция. Все узлы измерения оснащены современным оборудованием с высоким классом точности. Цех технологического транспорта и спецтехники насчитывает 95 ед., что позволяет выполнять в полевых условиях работы любой сложности по эксплуатации и ремонту газопроводов.</w:t>
      </w:r>
    </w:p>
    <w:p w:rsidR="001126C9" w:rsidRPr="001126C9" w:rsidRDefault="001126C9" w:rsidP="001126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6C9">
        <w:rPr>
          <w:rFonts w:ascii="Times New Roman" w:hAnsi="Times New Roman" w:cs="Times New Roman"/>
          <w:sz w:val="28"/>
          <w:szCs w:val="28"/>
        </w:rPr>
        <w:t>Сегодня мы транспортируем газ для потребителей Республики, а также в другие регионы — Дагестана и Азербайджана. Численность персонала тоже возросла, многие сотрудники прошли периодическое обучение, отправляются на повышение квалификации. </w:t>
      </w:r>
    </w:p>
    <w:p w:rsidR="001126C9" w:rsidRPr="001126C9" w:rsidRDefault="001126C9" w:rsidP="001126C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1126C9" w:rsidRPr="001126C9" w:rsidSect="009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2230"/>
    <w:multiLevelType w:val="multilevel"/>
    <w:tmpl w:val="DAC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6C9"/>
    <w:rsid w:val="001126C9"/>
    <w:rsid w:val="001C7099"/>
    <w:rsid w:val="00976E26"/>
    <w:rsid w:val="00D7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6C9"/>
    <w:rPr>
      <w:color w:val="0000FF"/>
      <w:u w:val="single"/>
    </w:rPr>
  </w:style>
  <w:style w:type="character" w:customStyle="1" w:styleId="image-title">
    <w:name w:val="image-title"/>
    <w:basedOn w:val="a0"/>
    <w:rsid w:val="00112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</dc:creator>
  <cp:lastModifiedBy>Mansur</cp:lastModifiedBy>
  <cp:revision>1</cp:revision>
  <dcterms:created xsi:type="dcterms:W3CDTF">2019-01-30T12:01:00Z</dcterms:created>
  <dcterms:modified xsi:type="dcterms:W3CDTF">2019-01-30T12:12:00Z</dcterms:modified>
</cp:coreProperties>
</file>