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925" w:rsidRPr="00F91D09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381035">
        <w:rPr>
          <w:rFonts w:ascii="Times New Roman" w:hAnsi="Times New Roman"/>
          <w:bCs/>
          <w:sz w:val="28"/>
          <w:szCs w:val="28"/>
        </w:rPr>
        <w:t>6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="00381035">
        <w:rPr>
          <w:rFonts w:ascii="Times New Roman" w:hAnsi="Times New Roman"/>
          <w:sz w:val="28"/>
          <w:szCs w:val="28"/>
        </w:rPr>
        <w:t xml:space="preserve">      </w:t>
      </w:r>
      <w:r w:rsidR="00867034" w:rsidRPr="004C6D06">
        <w:rPr>
          <w:rFonts w:ascii="Times New Roman" w:hAnsi="Times New Roman"/>
          <w:sz w:val="28"/>
          <w:szCs w:val="28"/>
        </w:rPr>
        <w:t xml:space="preserve"> 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A35F4A" w:rsidRPr="004C6D06">
        <w:rPr>
          <w:rFonts w:ascii="Times New Roman" w:hAnsi="Times New Roman"/>
          <w:sz w:val="28"/>
          <w:szCs w:val="28"/>
        </w:rPr>
        <w:t xml:space="preserve">  </w:t>
      </w:r>
      <w:r w:rsidR="00E2404D">
        <w:rPr>
          <w:rFonts w:ascii="Times New Roman" w:hAnsi="Times New Roman"/>
          <w:sz w:val="28"/>
          <w:szCs w:val="28"/>
        </w:rPr>
        <w:t xml:space="preserve">     </w:t>
      </w:r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381035">
        <w:rPr>
          <w:rFonts w:ascii="Times New Roman" w:hAnsi="Times New Roman"/>
          <w:sz w:val="28"/>
          <w:szCs w:val="28"/>
        </w:rPr>
        <w:t>1</w:t>
      </w:r>
      <w:r w:rsidR="001720D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381035">
        <w:rPr>
          <w:rFonts w:ascii="Times New Roman" w:hAnsi="Times New Roman"/>
          <w:sz w:val="28"/>
          <w:szCs w:val="28"/>
        </w:rPr>
        <w:t>июня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E240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381035">
        <w:rPr>
          <w:rFonts w:ascii="Times New Roman" w:hAnsi="Times New Roman"/>
          <w:sz w:val="28"/>
          <w:szCs w:val="28"/>
        </w:rPr>
        <w:t>9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381035" w:rsidRPr="00381035">
        <w:rPr>
          <w:rFonts w:ascii="Times New Roman" w:hAnsi="Times New Roman"/>
          <w:sz w:val="28"/>
          <w:szCs w:val="28"/>
        </w:rPr>
        <w:t>МБДОУ «Детский сад №104 «ИЛЛИ» 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>Муниципальное бюджетное дошкол</w:t>
      </w:r>
      <w:r w:rsidR="00034A24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 w:rsidR="00381035" w:rsidRPr="00381035">
        <w:rPr>
          <w:rFonts w:ascii="Times New Roman" w:hAnsi="Times New Roman"/>
          <w:sz w:val="28"/>
          <w:szCs w:val="28"/>
        </w:rPr>
        <w:t>«Детский сад №104 «ИЛЛИ»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381035" w:rsidRPr="00381035">
        <w:rPr>
          <w:rFonts w:ascii="Times New Roman" w:hAnsi="Times New Roman"/>
          <w:sz w:val="28"/>
          <w:szCs w:val="28"/>
        </w:rPr>
        <w:t xml:space="preserve">МБДОУ «Детский сад №104 «ИЛЛИ» </w:t>
      </w:r>
      <w:r w:rsidR="00381035">
        <w:rPr>
          <w:rFonts w:ascii="Times New Roman" w:hAnsi="Times New Roman"/>
          <w:sz w:val="28"/>
          <w:szCs w:val="28"/>
        </w:rPr>
        <w:br/>
      </w:r>
      <w:r w:rsidR="00381035" w:rsidRPr="00381035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36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07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 xml:space="preserve">, Чеченская Республика, г. Грозный,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br/>
      </w:r>
      <w:r w:rsidR="00381035" w:rsidRPr="00381035">
        <w:rPr>
          <w:rFonts w:ascii="Times New Roman" w:hAnsi="Times New Roman"/>
          <w:sz w:val="28"/>
          <w:szCs w:val="28"/>
          <w:lang w:eastAsia="hi-IN" w:bidi="hi-IN"/>
        </w:rPr>
        <w:t>ул. Мичурина, 96А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381035" w:rsidRPr="00381035">
        <w:rPr>
          <w:rFonts w:ascii="Times New Roman" w:hAnsi="Times New Roman"/>
          <w:sz w:val="28"/>
          <w:szCs w:val="28"/>
        </w:rPr>
        <w:t>2014800226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E24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>36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07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 xml:space="preserve">, Чеченская Республика,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 xml:space="preserve">г. Грозный, 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br/>
      </w:r>
      <w:r w:rsidR="00381035" w:rsidRPr="00381035">
        <w:rPr>
          <w:rFonts w:ascii="Times New Roman" w:hAnsi="Times New Roman"/>
          <w:sz w:val="28"/>
          <w:szCs w:val="28"/>
          <w:lang w:eastAsia="hi-IN" w:bidi="hi-IN"/>
        </w:rPr>
        <w:t>ул. Мичурина, 96А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E2404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2404D" w:rsidRPr="00E2404D">
        <w:rPr>
          <w:rFonts w:ascii="Times New Roman" w:hAnsi="Times New Roman"/>
          <w:sz w:val="28"/>
          <w:szCs w:val="28"/>
          <w:lang w:eastAsia="hi-IN" w:bidi="hi-IN"/>
        </w:rPr>
        <w:t xml:space="preserve">8712- </w:t>
      </w:r>
      <w:r w:rsidR="00381035" w:rsidRPr="00381035">
        <w:rPr>
          <w:rFonts w:ascii="Times New Roman" w:hAnsi="Times New Roman"/>
          <w:sz w:val="28"/>
          <w:szCs w:val="28"/>
          <w:lang w:eastAsia="hi-IN" w:bidi="hi-IN"/>
        </w:rPr>
        <w:t>22-50-38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З</w:t>
      </w:r>
      <w:r>
        <w:rPr>
          <w:rFonts w:ascii="Times New Roman" w:hAnsi="Times New Roman"/>
          <w:sz w:val="28"/>
          <w:szCs w:val="28"/>
          <w:lang w:eastAsia="hi-IN" w:bidi="hi-IN"/>
        </w:rPr>
        <w:t>аведующий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81035" w:rsidRPr="00381035">
        <w:rPr>
          <w:rFonts w:ascii="Times New Roman" w:hAnsi="Times New Roman"/>
          <w:sz w:val="28"/>
          <w:szCs w:val="28"/>
          <w:lang w:eastAsia="hi-IN" w:bidi="hi-IN"/>
        </w:rPr>
        <w:t>Сайдулаева Сильва Саид-Алиевна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7823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03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13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78236F" w:rsidRPr="00034A24">
        <w:rPr>
          <w:rFonts w:ascii="Times New Roman" w:hAnsi="Times New Roman"/>
          <w:sz w:val="28"/>
          <w:szCs w:val="28"/>
          <w:lang w:eastAsia="hi-IN" w:bidi="hi-IN"/>
        </w:rPr>
        <w:t>г.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 xml:space="preserve"> Грозный, </w:t>
      </w:r>
      <w:r w:rsidR="00381035" w:rsidRPr="00381035">
        <w:rPr>
          <w:rFonts w:ascii="Times New Roman" w:hAnsi="Times New Roman"/>
          <w:sz w:val="28"/>
          <w:szCs w:val="28"/>
          <w:lang w:eastAsia="hi-IN" w:bidi="hi-IN"/>
        </w:rPr>
        <w:t>ул. Мичурина, 96А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381035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381035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381035">
        <w:rPr>
          <w:rFonts w:ascii="Times New Roman" w:hAnsi="Times New Roman"/>
          <w:b/>
          <w:sz w:val="28"/>
          <w:szCs w:val="28"/>
        </w:rPr>
        <w:t>03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381035">
        <w:rPr>
          <w:rFonts w:ascii="Times New Roman" w:hAnsi="Times New Roman"/>
          <w:b/>
          <w:sz w:val="28"/>
          <w:szCs w:val="28"/>
        </w:rPr>
        <w:t>6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16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а, заключен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1 контракт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910 000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</w:rPr>
        <w:t>1</w:t>
      </w:r>
      <w:r w:rsidR="00E2404D">
        <w:rPr>
          <w:rFonts w:ascii="Times New Roman" w:hAnsi="Times New Roman"/>
          <w:color w:val="000000"/>
          <w:sz w:val="28"/>
          <w:szCs w:val="28"/>
        </w:rPr>
        <w:t>5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B864A4">
        <w:rPr>
          <w:rFonts w:ascii="Times New Roman" w:hAnsi="Times New Roman"/>
          <w:color w:val="000000"/>
          <w:sz w:val="28"/>
          <w:szCs w:val="28"/>
        </w:rPr>
        <w:t>1 796 363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864A4">
        <w:rPr>
          <w:rFonts w:ascii="Times New Roman" w:hAnsi="Times New Roman"/>
          <w:color w:val="000000"/>
          <w:sz w:val="28"/>
          <w:szCs w:val="28"/>
        </w:rPr>
        <w:t>99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</w:rPr>
        <w:t>19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B864A4">
        <w:rPr>
          <w:rFonts w:ascii="Times New Roman" w:hAnsi="Times New Roman"/>
          <w:color w:val="000000"/>
          <w:sz w:val="28"/>
          <w:szCs w:val="28"/>
        </w:rPr>
        <w:t>1 875 688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864A4">
        <w:rPr>
          <w:rFonts w:ascii="Times New Roman" w:hAnsi="Times New Roman"/>
          <w:color w:val="000000"/>
          <w:sz w:val="28"/>
          <w:szCs w:val="28"/>
        </w:rPr>
        <w:t>8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B864A4">
        <w:rPr>
          <w:rFonts w:ascii="Times New Roman" w:hAnsi="Times New Roman"/>
          <w:sz w:val="28"/>
          <w:szCs w:val="28"/>
        </w:rPr>
        <w:t>15</w:t>
      </w:r>
      <w:r w:rsidR="00E2404D">
        <w:rPr>
          <w:rFonts w:ascii="Times New Roman" w:hAnsi="Times New Roman"/>
          <w:sz w:val="28"/>
          <w:szCs w:val="28"/>
        </w:rPr>
        <w:t xml:space="preserve"> 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B864A4">
        <w:rPr>
          <w:rFonts w:ascii="Times New Roman" w:hAnsi="Times New Roman"/>
          <w:sz w:val="28"/>
          <w:szCs w:val="28"/>
        </w:rPr>
        <w:t>2 309 311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6E410E" w:rsidRPr="006E410E" w:rsidRDefault="001D4B84" w:rsidP="006E410E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№104 «ИЛЛИ» г. Грозного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09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32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№104 «ИЛЛИ»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создании внутренней экспертной комиссии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№104 «ИЛЛИ»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</w:t>
      </w:r>
      <w:r w:rsidRPr="004F7369">
        <w:rPr>
          <w:rFonts w:ascii="Times New Roman" w:hAnsi="Times New Roman"/>
          <w:sz w:val="28"/>
          <w:szCs w:val="28"/>
        </w:rPr>
        <w:lastRenderedPageBreak/>
        <w:t>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864A4"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864A4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864A4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864A4">
        <w:rPr>
          <w:rFonts w:ascii="Times New Roman" w:hAnsi="Times New Roman"/>
          <w:sz w:val="28"/>
          <w:szCs w:val="28"/>
        </w:rPr>
        <w:t>1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864A4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5B1F" w:rsidRPr="00B46338">
        <w:rPr>
          <w:rFonts w:ascii="Times New Roman" w:hAnsi="Times New Roman"/>
          <w:sz w:val="28"/>
          <w:szCs w:val="28"/>
        </w:rPr>
        <w:t>4</w:t>
      </w:r>
      <w:r w:rsidR="004D5E1D">
        <w:rPr>
          <w:rFonts w:ascii="Times New Roman" w:hAnsi="Times New Roman"/>
          <w:sz w:val="28"/>
          <w:szCs w:val="28"/>
        </w:rPr>
        <w:t xml:space="preserve"> процедуры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6E410E">
        <w:rPr>
          <w:rFonts w:ascii="Times New Roman" w:eastAsia="SimSun" w:hAnsi="Times New Roman"/>
          <w:b/>
          <w:sz w:val="28"/>
          <w:szCs w:val="28"/>
          <w:lang w:eastAsia="hi-IN" w:bidi="hi-IN"/>
        </w:rPr>
        <w:t>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73268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E410E" w:rsidRDefault="006E410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6E410E">
        <w:rPr>
          <w:rFonts w:ascii="Times New Roman" w:hAnsi="Times New Roman"/>
          <w:sz w:val="28"/>
          <w:szCs w:val="28"/>
        </w:rPr>
        <w:t xml:space="preserve">Заключено </w:t>
      </w:r>
      <w:r w:rsidR="00740925">
        <w:rPr>
          <w:rFonts w:ascii="Times New Roman" w:hAnsi="Times New Roman"/>
          <w:sz w:val="28"/>
          <w:szCs w:val="28"/>
        </w:rPr>
        <w:t>1</w:t>
      </w:r>
      <w:r w:rsidRPr="006E410E">
        <w:rPr>
          <w:rFonts w:ascii="Times New Roman" w:hAnsi="Times New Roman"/>
          <w:sz w:val="28"/>
          <w:szCs w:val="28"/>
        </w:rPr>
        <w:t xml:space="preserve">5 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740925" w:rsidRPr="00740925">
        <w:rPr>
          <w:rFonts w:ascii="Times New Roman" w:hAnsi="Times New Roman"/>
          <w:sz w:val="28"/>
          <w:szCs w:val="28"/>
        </w:rPr>
        <w:t>1 796 363 руб. 99 коп</w:t>
      </w:r>
      <w:r w:rsidRPr="006E410E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46338">
        <w:rPr>
          <w:rFonts w:ascii="Times New Roman" w:hAnsi="Times New Roman"/>
          <w:sz w:val="28"/>
          <w:szCs w:val="28"/>
        </w:rPr>
        <w:t xml:space="preserve">Заключено </w:t>
      </w:r>
      <w:r w:rsidR="00740925">
        <w:rPr>
          <w:rFonts w:ascii="Times New Roman" w:hAnsi="Times New Roman"/>
          <w:sz w:val="28"/>
          <w:szCs w:val="28"/>
        </w:rPr>
        <w:t>15</w:t>
      </w:r>
      <w:r w:rsidRPr="00B46338">
        <w:rPr>
          <w:rFonts w:ascii="Times New Roman" w:hAnsi="Times New Roman"/>
          <w:sz w:val="28"/>
          <w:szCs w:val="28"/>
        </w:rPr>
        <w:t xml:space="preserve"> договор</w:t>
      </w:r>
      <w:r w:rsidR="00740925">
        <w:rPr>
          <w:rFonts w:ascii="Times New Roman" w:hAnsi="Times New Roman"/>
          <w:sz w:val="28"/>
          <w:szCs w:val="28"/>
        </w:rPr>
        <w:t>ов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740925" w:rsidRPr="00740925">
        <w:rPr>
          <w:rFonts w:ascii="Times New Roman" w:hAnsi="Times New Roman"/>
          <w:sz w:val="28"/>
          <w:szCs w:val="28"/>
        </w:rPr>
        <w:t>2 309 311 руб. 20 коп.</w:t>
      </w:r>
      <w:r w:rsidR="00D51C19">
        <w:rPr>
          <w:rFonts w:ascii="Times New Roman" w:hAnsi="Times New Roman"/>
          <w:sz w:val="28"/>
          <w:szCs w:val="28"/>
        </w:rPr>
        <w:t xml:space="preserve"> </w:t>
      </w:r>
    </w:p>
    <w:p w:rsidR="006E410E" w:rsidRDefault="006E410E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0925" w:rsidRDefault="00740925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BD" w:rsidRDefault="00C666BD" w:rsidP="001F7391">
      <w:pPr>
        <w:spacing w:after="0" w:line="240" w:lineRule="auto"/>
      </w:pPr>
      <w:r>
        <w:separator/>
      </w:r>
    </w:p>
  </w:endnote>
  <w:endnote w:type="continuationSeparator" w:id="0">
    <w:p w:rsidR="00C666BD" w:rsidRDefault="00C666B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BD" w:rsidRDefault="00C666BD" w:rsidP="001F7391">
      <w:pPr>
        <w:spacing w:after="0" w:line="240" w:lineRule="auto"/>
      </w:pPr>
      <w:r>
        <w:separator/>
      </w:r>
    </w:p>
  </w:footnote>
  <w:footnote w:type="continuationSeparator" w:id="0">
    <w:p w:rsidR="00C666BD" w:rsidRDefault="00C666B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C714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D2B7-47B4-4878-B2AF-12D22D14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37</cp:revision>
  <cp:lastPrinted>2019-06-17T08:28:00Z</cp:lastPrinted>
  <dcterms:created xsi:type="dcterms:W3CDTF">2015-06-02T07:04:00Z</dcterms:created>
  <dcterms:modified xsi:type="dcterms:W3CDTF">2019-06-17T08:28:00Z</dcterms:modified>
</cp:coreProperties>
</file>