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               Проект</w:t>
      </w:r>
    </w:p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</w:p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</w:p>
    <w:p w:rsidR="003E7011" w:rsidRDefault="003E7011" w:rsidP="003E7011">
      <w:pPr>
        <w:tabs>
          <w:tab w:val="left" w:pos="1350"/>
        </w:tabs>
        <w:jc w:val="center"/>
        <w:rPr>
          <w:iCs/>
          <w:spacing w:val="100"/>
          <w:sz w:val="32"/>
          <w:szCs w:val="32"/>
        </w:rPr>
      </w:pPr>
      <w:r w:rsidRPr="00BB5445">
        <w:rPr>
          <w:iCs/>
          <w:spacing w:val="100"/>
          <w:sz w:val="32"/>
          <w:szCs w:val="32"/>
        </w:rPr>
        <w:t>ГЛАВА ГОРОДА ГРОЗНОГО</w:t>
      </w:r>
    </w:p>
    <w:p w:rsidR="003E7011" w:rsidRPr="00BB5445" w:rsidRDefault="003E7011" w:rsidP="003E7011">
      <w:pPr>
        <w:tabs>
          <w:tab w:val="left" w:pos="1350"/>
        </w:tabs>
        <w:jc w:val="center"/>
        <w:rPr>
          <w:iCs/>
          <w:spacing w:val="100"/>
          <w:sz w:val="32"/>
          <w:szCs w:val="32"/>
        </w:rPr>
      </w:pPr>
    </w:p>
    <w:p w:rsidR="003E7011" w:rsidRPr="00BB5445" w:rsidRDefault="003E7011" w:rsidP="003E7011">
      <w:pPr>
        <w:tabs>
          <w:tab w:val="left" w:pos="1350"/>
        </w:tabs>
        <w:jc w:val="center"/>
        <w:rPr>
          <w:spacing w:val="-2"/>
          <w:sz w:val="32"/>
          <w:szCs w:val="32"/>
        </w:rPr>
      </w:pPr>
      <w:r w:rsidRPr="00BB5445">
        <w:rPr>
          <w:iCs/>
          <w:spacing w:val="100"/>
          <w:sz w:val="32"/>
          <w:szCs w:val="32"/>
        </w:rPr>
        <w:t>ПОСТАНОВЛЕНИЕ</w:t>
      </w:r>
    </w:p>
    <w:p w:rsidR="00D660F3" w:rsidRDefault="00D660F3" w:rsidP="00B05D71">
      <w:pPr>
        <w:tabs>
          <w:tab w:val="left" w:pos="8364"/>
        </w:tabs>
      </w:pPr>
    </w:p>
    <w:p w:rsidR="00D660F3" w:rsidRDefault="00D660F3" w:rsidP="00B05D71">
      <w:pPr>
        <w:tabs>
          <w:tab w:val="left" w:pos="8364"/>
        </w:tabs>
      </w:pPr>
    </w:p>
    <w:p w:rsidR="00B05D71" w:rsidRPr="00EE6792" w:rsidRDefault="00B05D71" w:rsidP="00B05D71">
      <w:pPr>
        <w:tabs>
          <w:tab w:val="left" w:pos="8364"/>
        </w:tabs>
      </w:pPr>
      <w:r w:rsidRPr="00EE6792">
        <w:t>«</w:t>
      </w:r>
      <w:r w:rsidR="00306D0D">
        <w:t>___</w:t>
      </w:r>
      <w:r w:rsidRPr="00EE6792">
        <w:t>»</w:t>
      </w:r>
      <w:r w:rsidR="00CC6ABC">
        <w:t xml:space="preserve"> </w:t>
      </w:r>
      <w:r w:rsidR="00306D0D">
        <w:t>__________</w:t>
      </w:r>
      <w:r w:rsidRPr="00EE6792">
        <w:t xml:space="preserve"> 201</w:t>
      </w:r>
      <w:r w:rsidR="00306D0D">
        <w:t>7</w:t>
      </w:r>
      <w:r w:rsidR="00F15E73">
        <w:t xml:space="preserve"> года</w:t>
      </w:r>
      <w:r w:rsidRPr="00EE6792">
        <w:t xml:space="preserve">               </w:t>
      </w:r>
      <w:proofErr w:type="gramStart"/>
      <w:r w:rsidRPr="00EE6792">
        <w:t>г</w:t>
      </w:r>
      <w:proofErr w:type="gramEnd"/>
      <w:r w:rsidRPr="00EE6792">
        <w:t xml:space="preserve">. Грозный  </w:t>
      </w:r>
      <w:r w:rsidRPr="00EE6792">
        <w:tab/>
      </w:r>
      <w:r w:rsidR="00EE6792">
        <w:t>№</w:t>
      </w:r>
      <w:r w:rsidR="00306D0D">
        <w:t>_____</w:t>
      </w:r>
    </w:p>
    <w:p w:rsidR="00B05D71" w:rsidRPr="00EE6792" w:rsidRDefault="00B05D71" w:rsidP="00B05D71">
      <w:pPr>
        <w:tabs>
          <w:tab w:val="left" w:pos="7905"/>
        </w:tabs>
      </w:pPr>
    </w:p>
    <w:p w:rsidR="00B05D71" w:rsidRDefault="00B05D71" w:rsidP="00B05D71">
      <w:pPr>
        <w:tabs>
          <w:tab w:val="left" w:pos="7905"/>
        </w:tabs>
      </w:pPr>
    </w:p>
    <w:p w:rsidR="00800FB6" w:rsidRDefault="00800FB6" w:rsidP="00800F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840733">
        <w:rPr>
          <w:b/>
          <w:bCs/>
          <w:szCs w:val="28"/>
        </w:rPr>
        <w:t xml:space="preserve">О назначении публичных слушаний по проекту </w:t>
      </w:r>
      <w:r>
        <w:rPr>
          <w:b/>
          <w:bCs/>
          <w:szCs w:val="28"/>
        </w:rPr>
        <w:t xml:space="preserve">решения </w:t>
      </w:r>
    </w:p>
    <w:p w:rsidR="00800FB6" w:rsidRPr="00800FB6" w:rsidRDefault="00800FB6" w:rsidP="00800FB6">
      <w:pPr>
        <w:pStyle w:val="a6"/>
        <w:shd w:val="clear" w:color="auto" w:fill="FFFFFE"/>
        <w:ind w:left="82" w:right="130"/>
        <w:jc w:val="center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232AF8">
        <w:rPr>
          <w:rFonts w:eastAsia="Times New Roman"/>
          <w:b/>
          <w:bCs/>
          <w:sz w:val="28"/>
          <w:szCs w:val="28"/>
        </w:rPr>
        <w:t xml:space="preserve">Грозненской городской Думы </w:t>
      </w:r>
      <w:r w:rsidR="00E43286">
        <w:rPr>
          <w:rFonts w:eastAsia="Times New Roman"/>
          <w:b/>
          <w:bCs/>
          <w:sz w:val="28"/>
          <w:szCs w:val="28"/>
        </w:rPr>
        <w:t xml:space="preserve"> «О внесении изменений</w:t>
      </w:r>
      <w:r>
        <w:rPr>
          <w:rFonts w:eastAsia="Times New Roman"/>
          <w:b/>
          <w:bCs/>
          <w:sz w:val="28"/>
          <w:szCs w:val="28"/>
        </w:rPr>
        <w:t xml:space="preserve"> в Правила </w:t>
      </w:r>
      <w:r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б</w:t>
      </w:r>
      <w:r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лагоустройства территории города Грозного</w:t>
      </w:r>
      <w:r>
        <w:rPr>
          <w:rFonts w:eastAsia="Times New Roman"/>
          <w:b/>
          <w:bCs/>
          <w:sz w:val="28"/>
          <w:szCs w:val="28"/>
        </w:rPr>
        <w:t>»</w:t>
      </w:r>
      <w:r w:rsidRPr="00840733">
        <w:rPr>
          <w:rFonts w:eastAsia="Times New Roman"/>
          <w:b/>
          <w:bCs/>
          <w:sz w:val="28"/>
          <w:szCs w:val="28"/>
        </w:rPr>
        <w:t xml:space="preserve"> </w:t>
      </w:r>
    </w:p>
    <w:p w:rsidR="00800FB6" w:rsidRDefault="00800FB6" w:rsidP="00306D0D">
      <w:pPr>
        <w:pStyle w:val="a6"/>
        <w:shd w:val="clear" w:color="auto" w:fill="FFFFFE"/>
        <w:ind w:left="82" w:right="130"/>
        <w:jc w:val="center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EE6792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EE6792" w:rsidRPr="00FB2215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3E7011" w:rsidRDefault="003E7011" w:rsidP="00800FB6">
      <w:pPr>
        <w:ind w:right="-1" w:firstLine="708"/>
        <w:jc w:val="both"/>
        <w:rPr>
          <w:szCs w:val="28"/>
        </w:rPr>
      </w:pPr>
      <w:proofErr w:type="gramStart"/>
      <w:r w:rsidRPr="003E7011">
        <w:rPr>
          <w:color w:val="0C0C0A"/>
          <w:szCs w:val="28"/>
          <w:shd w:val="clear" w:color="auto" w:fill="FFFFFE"/>
          <w:lang w:bidi="he-IL"/>
        </w:rPr>
        <w:t xml:space="preserve">В целях приведения Правил благоустройства территории </w:t>
      </w:r>
      <w:r>
        <w:rPr>
          <w:color w:val="0C0C0A"/>
          <w:szCs w:val="28"/>
          <w:shd w:val="clear" w:color="auto" w:fill="FFFFFE"/>
          <w:lang w:bidi="he-IL"/>
        </w:rPr>
        <w:t>города Грозного</w:t>
      </w:r>
      <w:r w:rsidRPr="003E7011">
        <w:rPr>
          <w:color w:val="0C0C0A"/>
          <w:szCs w:val="28"/>
          <w:shd w:val="clear" w:color="auto" w:fill="FFFFFE"/>
          <w:lang w:bidi="he-IL"/>
        </w:rPr>
        <w:t xml:space="preserve"> в соответстви</w:t>
      </w:r>
      <w:r w:rsidR="00CA58EA">
        <w:rPr>
          <w:color w:val="0C0C0A"/>
          <w:szCs w:val="28"/>
          <w:shd w:val="clear" w:color="auto" w:fill="FFFFFE"/>
          <w:lang w:bidi="he-IL"/>
        </w:rPr>
        <w:t>е</w:t>
      </w:r>
      <w:r w:rsidRPr="003E7011">
        <w:rPr>
          <w:color w:val="0C0C0A"/>
          <w:szCs w:val="28"/>
          <w:shd w:val="clear" w:color="auto" w:fill="FFFFFE"/>
          <w:lang w:bidi="he-IL"/>
        </w:rPr>
        <w:t xml:space="preserve"> с законодательством Российской Федерации, руководствуясь </w:t>
      </w:r>
      <w:r w:rsidR="007F7B9D">
        <w:rPr>
          <w:color w:val="242422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еде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аль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</w:t>
      </w:r>
      <w:r w:rsidR="007F7B9D">
        <w:rPr>
          <w:color w:val="0C0C0A"/>
          <w:szCs w:val="28"/>
          <w:shd w:val="clear" w:color="auto" w:fill="FFFFFE"/>
          <w:lang w:bidi="he-IL"/>
        </w:rPr>
        <w:t>ым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зак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7F7B9D">
        <w:rPr>
          <w:color w:val="242422"/>
          <w:szCs w:val="28"/>
          <w:shd w:val="clear" w:color="auto" w:fill="FFFFFE"/>
          <w:lang w:bidi="he-IL"/>
        </w:rPr>
        <w:t>ном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т 6 окт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я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бр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я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2003 го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а </w:t>
      </w:r>
      <w:r w:rsidR="00FB2215" w:rsidRPr="00EE6792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>
        <w:rPr>
          <w:iCs/>
          <w:color w:val="242422"/>
          <w:w w:val="73"/>
          <w:szCs w:val="28"/>
          <w:shd w:val="clear" w:color="auto" w:fill="FFFFFE"/>
          <w:lang w:bidi="he-IL"/>
        </w:rPr>
        <w:t>№</w:t>
      </w:r>
      <w:r w:rsidR="00CA58EA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1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3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1-ФЗ </w:t>
      </w:r>
      <w:r w:rsidR="007F7B9D">
        <w:rPr>
          <w:color w:val="0C0C0A"/>
          <w:szCs w:val="28"/>
          <w:shd w:val="clear" w:color="auto" w:fill="FFFFFE"/>
          <w:lang w:bidi="he-IL"/>
        </w:rPr>
        <w:t xml:space="preserve">            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«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Об общ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пр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нц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ипах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ганизации местн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о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самоупра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ения в </w:t>
      </w:r>
      <w:r w:rsidR="007F7B9D">
        <w:rPr>
          <w:color w:val="242422"/>
          <w:szCs w:val="28"/>
          <w:shd w:val="clear" w:color="auto" w:fill="FFFFFE"/>
          <w:lang w:bidi="he-IL"/>
        </w:rPr>
        <w:t xml:space="preserve">              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осс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йск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й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ер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ци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и»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 xml:space="preserve">,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Устав</w:t>
      </w:r>
      <w:r w:rsidR="007F7B9D">
        <w:rPr>
          <w:color w:val="242422"/>
          <w:szCs w:val="28"/>
          <w:shd w:val="clear" w:color="auto" w:fill="FFFFFE"/>
          <w:lang w:bidi="he-IL"/>
        </w:rPr>
        <w:t>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го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 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о </w:t>
      </w:r>
      <w:r w:rsidRPr="00466D0B">
        <w:rPr>
          <w:szCs w:val="28"/>
        </w:rPr>
        <w:t>и Положение</w:t>
      </w:r>
      <w:r>
        <w:rPr>
          <w:szCs w:val="28"/>
        </w:rPr>
        <w:t>м о</w:t>
      </w:r>
      <w:r w:rsidRPr="00466D0B">
        <w:rPr>
          <w:szCs w:val="28"/>
        </w:rPr>
        <w:t xml:space="preserve"> порядке организации и проведения публ</w:t>
      </w:r>
      <w:r>
        <w:rPr>
          <w:szCs w:val="28"/>
        </w:rPr>
        <w:t>ичных слушаний в городе Грозном</w:t>
      </w:r>
      <w:r w:rsidRPr="00466D0B">
        <w:rPr>
          <w:szCs w:val="28"/>
        </w:rPr>
        <w:t>,</w:t>
      </w:r>
      <w:r>
        <w:rPr>
          <w:szCs w:val="28"/>
        </w:rPr>
        <w:t xml:space="preserve"> утвержденным решением Совета депутатов  г. Грозного от 21 сентября </w:t>
      </w:r>
      <w:r w:rsidR="00D66BFB">
        <w:rPr>
          <w:szCs w:val="28"/>
        </w:rPr>
        <w:t xml:space="preserve">              </w:t>
      </w:r>
      <w:r>
        <w:rPr>
          <w:szCs w:val="28"/>
        </w:rPr>
        <w:t>2012 года № 65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Положения о порядке организации и проведения публичных  слушаний в городе Грозном в новой редакции», </w:t>
      </w:r>
      <w:r w:rsidRPr="00466D0B">
        <w:rPr>
          <w:szCs w:val="28"/>
        </w:rPr>
        <w:t xml:space="preserve"> в целях соблюдения прав и законных инт</w:t>
      </w:r>
      <w:r>
        <w:rPr>
          <w:szCs w:val="28"/>
        </w:rPr>
        <w:t>ересов жителей города Грозного</w:t>
      </w:r>
    </w:p>
    <w:p w:rsidR="003E7011" w:rsidRDefault="003E7011" w:rsidP="003E7011">
      <w:pPr>
        <w:pStyle w:val="a6"/>
        <w:shd w:val="clear" w:color="auto" w:fill="FFFFFE"/>
        <w:ind w:left="39" w:right="48" w:firstLine="422"/>
        <w:jc w:val="both"/>
        <w:rPr>
          <w:sz w:val="28"/>
          <w:szCs w:val="28"/>
        </w:rPr>
      </w:pPr>
    </w:p>
    <w:p w:rsidR="00306D0D" w:rsidRDefault="00306D0D" w:rsidP="00306D0D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ПОСТАНОВЛЯЮ:</w:t>
      </w:r>
    </w:p>
    <w:p w:rsidR="00C71FB6" w:rsidRPr="00306D0D" w:rsidRDefault="00C71FB6" w:rsidP="00306D0D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306D0D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1. Назначить на территории города Грозного  публичные слушания </w:t>
      </w:r>
      <w:r w:rsidR="00800FB6" w:rsidRP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по проекту решения  </w:t>
      </w:r>
      <w:r w:rsidR="00232AF8">
        <w:rPr>
          <w:bCs/>
          <w:color w:val="0C0C0A"/>
          <w:sz w:val="28"/>
          <w:szCs w:val="28"/>
          <w:shd w:val="clear" w:color="auto" w:fill="FFFFFE"/>
          <w:lang w:bidi="he-IL"/>
        </w:rPr>
        <w:t>Грозненской городской Думы</w:t>
      </w:r>
      <w:r w:rsidR="004D311B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«О внесении изменений</w:t>
      </w:r>
      <w:r w:rsidR="00800FB6" w:rsidRP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в Правила благоустрой</w:t>
      </w:r>
      <w:r w:rsidR="00F9525B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ства территории города Грозного» </w:t>
      </w:r>
      <w:r w:rsidR="00AF149B">
        <w:rPr>
          <w:bCs/>
          <w:color w:val="0C0C0A"/>
          <w:sz w:val="28"/>
          <w:szCs w:val="28"/>
          <w:shd w:val="clear" w:color="auto" w:fill="FFFFFE"/>
          <w:lang w:bidi="he-IL"/>
        </w:rPr>
        <w:t>(далее Проект)</w:t>
      </w:r>
    </w:p>
    <w:p w:rsidR="00306D0D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2. Определить, что публичные слушания </w:t>
      </w:r>
      <w:r w:rsidR="00F9525B">
        <w:rPr>
          <w:bCs/>
          <w:color w:val="0C0C0A"/>
          <w:sz w:val="28"/>
          <w:szCs w:val="28"/>
          <w:shd w:val="clear" w:color="auto" w:fill="FFFFFE"/>
          <w:lang w:bidi="he-IL"/>
        </w:rPr>
        <w:t>по Проекту будут проводиться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с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__________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2017 года по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__________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2017 года в здании Мэрии города Грозно</w:t>
      </w:r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го, расположенном по адресу: </w:t>
      </w:r>
      <w:proofErr w:type="gramStart"/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>г</w:t>
      </w:r>
      <w:proofErr w:type="gramEnd"/>
      <w:r w:rsidR="00CA3C07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Грозный, </w:t>
      </w:r>
      <w:r w:rsidR="003529B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пр</w:t>
      </w:r>
      <w:r w:rsidR="003529BA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 w:rsidR="004D311B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им. Х.А. Исаева, 99/20 (кабинет №221).</w:t>
      </w:r>
    </w:p>
    <w:p w:rsidR="00800FB6" w:rsidRDefault="00306D0D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3. 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Возложить обязанности по проведению публичных слушаний на Комиссию по 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проведению публичных слушаний по проекту 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929CF">
        <w:rPr>
          <w:bCs/>
          <w:color w:val="0C0C0A"/>
          <w:sz w:val="28"/>
          <w:szCs w:val="28"/>
          <w:shd w:val="clear" w:color="auto" w:fill="FFFFFE"/>
          <w:lang w:bidi="he-IL"/>
        </w:rPr>
        <w:t>П</w:t>
      </w:r>
      <w:r w:rsidR="00800FB6">
        <w:rPr>
          <w:bCs/>
          <w:color w:val="0C0C0A"/>
          <w:sz w:val="28"/>
          <w:szCs w:val="28"/>
          <w:shd w:val="clear" w:color="auto" w:fill="FFFFFE"/>
          <w:lang w:bidi="he-IL"/>
        </w:rPr>
        <w:t>равил благоустройства территории города Грозного</w:t>
      </w:r>
      <w:r w:rsidR="00800FB6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</w:p>
    <w:p w:rsidR="00306D0D" w:rsidRDefault="00800FB6" w:rsidP="00800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4.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Отделу информации и печати </w:t>
      </w:r>
      <w:r w:rsidR="00090C5A">
        <w:rPr>
          <w:bCs/>
          <w:color w:val="0C0C0A"/>
          <w:sz w:val="28"/>
          <w:szCs w:val="28"/>
          <w:shd w:val="clear" w:color="auto" w:fill="FFFFFE"/>
          <w:lang w:bidi="he-IL"/>
        </w:rPr>
        <w:t>Департамента делопроизводства и социальной защиты</w:t>
      </w:r>
      <w:r w:rsidR="00090C5A" w:rsidRPr="00090C5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090C5A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Мэрии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города Грозного обнародовать </w:t>
      </w:r>
      <w:r w:rsidR="003929CF">
        <w:rPr>
          <w:bCs/>
          <w:color w:val="0C0C0A"/>
          <w:sz w:val="28"/>
          <w:szCs w:val="28"/>
          <w:shd w:val="clear" w:color="auto" w:fill="FFFFFE"/>
          <w:lang w:bidi="he-IL"/>
        </w:rPr>
        <w:t>П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>роект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путем размещения на официальном сайте Мэрии города Грозного.</w:t>
      </w:r>
    </w:p>
    <w:p w:rsidR="00306D0D" w:rsidRPr="00306D0D" w:rsidRDefault="00306D0D" w:rsidP="00C71FB6">
      <w:pPr>
        <w:pStyle w:val="a6"/>
        <w:shd w:val="clear" w:color="auto" w:fill="FFFFFE"/>
        <w:ind w:right="34" w:firstLine="708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5. </w:t>
      </w:r>
      <w:proofErr w:type="gramStart"/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Установить, что заявления,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предложения и рекомендации по Проекту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подаются в письменном виде в Департамент строительства и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lastRenderedPageBreak/>
        <w:t xml:space="preserve">архитектуры Мэрии города Грозного, по адресу:  г. Грозный, </w:t>
      </w:r>
      <w:r w:rsidR="00FE66A8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  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пр</w:t>
      </w:r>
      <w:r w:rsidR="00090C5A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им. Х.А. Исаева, 99/20, кабинет </w:t>
      </w:r>
      <w:r w:rsidR="005961F4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№ 225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, в рабочие дни с 9 часов 30 минут до 18 часов 00 минут, в срок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        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до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«___»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__________  </w:t>
      </w:r>
      <w:r w:rsidR="003E7011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2017 года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proofErr w:type="gramEnd"/>
    </w:p>
    <w:p w:rsidR="00306D0D" w:rsidRPr="00306D0D" w:rsidRDefault="00306D0D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</w:t>
      </w:r>
      <w:r w:rsidR="00C71FB6">
        <w:rPr>
          <w:bCs/>
          <w:color w:val="0C0C0A"/>
          <w:sz w:val="28"/>
          <w:szCs w:val="28"/>
          <w:shd w:val="clear" w:color="auto" w:fill="FFFFFE"/>
          <w:lang w:bidi="he-IL"/>
        </w:rPr>
        <w:t>6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 Определить дату первого заседания Комисси</w:t>
      </w:r>
      <w:r w:rsidR="003E7011">
        <w:rPr>
          <w:bCs/>
          <w:color w:val="0C0C0A"/>
          <w:sz w:val="28"/>
          <w:szCs w:val="28"/>
          <w:shd w:val="clear" w:color="auto" w:fill="FFFFFE"/>
          <w:lang w:bidi="he-IL"/>
        </w:rPr>
        <w:t>и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по 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>проведению публичных</w:t>
      </w:r>
      <w:r w:rsidR="00E36145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слушаний по П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роекту </w:t>
      </w:r>
      <w:r w:rsidR="008F19D4">
        <w:rPr>
          <w:bCs/>
          <w:color w:val="0C0C0A"/>
          <w:sz w:val="28"/>
          <w:szCs w:val="28"/>
          <w:shd w:val="clear" w:color="auto" w:fill="FFFFFE"/>
          <w:lang w:bidi="he-IL"/>
        </w:rPr>
        <w:t>«___» __________________</w:t>
      </w:r>
      <w:r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2017 года.      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7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Определить дату итогового заседания Комиссии по </w:t>
      </w:r>
      <w:r w:rsidR="004C361A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проведению публичных слушаний по Проекту «___» ________ 2017 года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в 14 час. 30 мин.      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 8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. </w:t>
      </w:r>
      <w:proofErr w:type="gramStart"/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Конт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роль за</w:t>
      </w:r>
      <w:proofErr w:type="gramEnd"/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исполнением настоящего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остановления возложить на </w:t>
      </w:r>
      <w:proofErr w:type="spellStart"/>
      <w:r w:rsidR="00BA6AC9">
        <w:rPr>
          <w:bCs/>
          <w:color w:val="0C0C0A"/>
          <w:sz w:val="28"/>
          <w:szCs w:val="28"/>
          <w:shd w:val="clear" w:color="auto" w:fill="FFFFFE"/>
          <w:lang w:bidi="he-IL"/>
        </w:rPr>
        <w:t>Врио</w:t>
      </w:r>
      <w:proofErr w:type="spellEnd"/>
      <w:r w:rsidR="00BA6AC9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0C0BAF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Мэра города Грозного </w:t>
      </w:r>
      <w:r w:rsidR="000C0BAF"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Х.А. </w:t>
      </w:r>
      <w:proofErr w:type="spellStart"/>
      <w:r w:rsidR="000C0BAF">
        <w:rPr>
          <w:bCs/>
          <w:color w:val="0C0C0A"/>
          <w:sz w:val="28"/>
          <w:szCs w:val="28"/>
          <w:shd w:val="clear" w:color="auto" w:fill="FFFFFE"/>
          <w:lang w:bidi="he-IL"/>
        </w:rPr>
        <w:t>Бурсагова</w:t>
      </w:r>
      <w:proofErr w:type="spellEnd"/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9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.</w:t>
      </w: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Настоящее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остановление подлежит опубликованию в газете «Столица плюс» и обнародованию в средствах массовой информации.</w:t>
      </w:r>
    </w:p>
    <w:p w:rsidR="00306D0D" w:rsidRPr="00306D0D" w:rsidRDefault="00C71FB6" w:rsidP="00C71FB6">
      <w:pPr>
        <w:pStyle w:val="a6"/>
        <w:shd w:val="clear" w:color="auto" w:fill="FFFFFE"/>
        <w:ind w:right="34"/>
        <w:jc w:val="both"/>
        <w:rPr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Cs/>
          <w:color w:val="0C0C0A"/>
          <w:sz w:val="28"/>
          <w:szCs w:val="28"/>
          <w:shd w:val="clear" w:color="auto" w:fill="FFFFFE"/>
          <w:lang w:bidi="he-IL"/>
        </w:rPr>
        <w:t xml:space="preserve">      10</w:t>
      </w:r>
      <w:r w:rsidR="00B454FE">
        <w:rPr>
          <w:bCs/>
          <w:color w:val="0C0C0A"/>
          <w:sz w:val="28"/>
          <w:szCs w:val="28"/>
          <w:shd w:val="clear" w:color="auto" w:fill="FFFFFE"/>
          <w:lang w:bidi="he-IL"/>
        </w:rPr>
        <w:t>. Настоящее п</w:t>
      </w:r>
      <w:r w:rsidR="00306D0D" w:rsidRPr="00306D0D">
        <w:rPr>
          <w:bCs/>
          <w:color w:val="0C0C0A"/>
          <w:sz w:val="28"/>
          <w:szCs w:val="28"/>
          <w:shd w:val="clear" w:color="auto" w:fill="FFFFFE"/>
          <w:lang w:bidi="he-IL"/>
        </w:rPr>
        <w:t>остановление вступает в силу со дня его официального опубликования.</w:t>
      </w:r>
    </w:p>
    <w:p w:rsidR="00306D0D" w:rsidRDefault="00306D0D" w:rsidP="00AF4B62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EE6792" w:rsidRDefault="00EE6792" w:rsidP="00FB2215">
      <w:pPr>
        <w:pStyle w:val="a6"/>
        <w:rPr>
          <w:sz w:val="28"/>
          <w:szCs w:val="28"/>
          <w:lang w:bidi="he-IL"/>
        </w:rPr>
      </w:pPr>
    </w:p>
    <w:p w:rsidR="005C6D3C" w:rsidRDefault="00EE6792" w:rsidP="007C084A">
      <w:pPr>
        <w:pStyle w:val="a6"/>
      </w:pPr>
      <w:r>
        <w:rPr>
          <w:sz w:val="28"/>
          <w:szCs w:val="28"/>
          <w:lang w:bidi="he-IL"/>
        </w:rPr>
        <w:t xml:space="preserve">Глава города Грозного                                            </w:t>
      </w:r>
      <w:r w:rsidR="008F19D4">
        <w:rPr>
          <w:sz w:val="28"/>
          <w:szCs w:val="28"/>
          <w:lang w:bidi="he-IL"/>
        </w:rPr>
        <w:t xml:space="preserve">                </w:t>
      </w:r>
      <w:r>
        <w:rPr>
          <w:sz w:val="28"/>
          <w:szCs w:val="28"/>
          <w:lang w:bidi="he-IL"/>
        </w:rPr>
        <w:t xml:space="preserve">    </w:t>
      </w:r>
      <w:r w:rsidR="00C71FB6">
        <w:rPr>
          <w:sz w:val="28"/>
          <w:szCs w:val="28"/>
          <w:lang w:bidi="he-IL"/>
        </w:rPr>
        <w:t xml:space="preserve">     </w:t>
      </w:r>
      <w:r>
        <w:rPr>
          <w:sz w:val="28"/>
          <w:szCs w:val="28"/>
          <w:lang w:bidi="he-IL"/>
        </w:rPr>
        <w:t xml:space="preserve"> </w:t>
      </w:r>
      <w:r w:rsidR="008F19D4" w:rsidRPr="008F19D4">
        <w:rPr>
          <w:sz w:val="28"/>
          <w:szCs w:val="28"/>
          <w:lang w:bidi="he-IL"/>
        </w:rPr>
        <w:t xml:space="preserve">З.Х. </w:t>
      </w:r>
      <w:proofErr w:type="spellStart"/>
      <w:r w:rsidR="008F19D4" w:rsidRPr="008F19D4">
        <w:rPr>
          <w:sz w:val="28"/>
          <w:szCs w:val="28"/>
          <w:lang w:bidi="he-IL"/>
        </w:rPr>
        <w:t>Хизриев</w:t>
      </w:r>
      <w:proofErr w:type="spellEnd"/>
    </w:p>
    <w:sectPr w:rsidR="005C6D3C" w:rsidSect="002D1D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1F"/>
    <w:multiLevelType w:val="hybridMultilevel"/>
    <w:tmpl w:val="DE0CF65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B14880"/>
    <w:multiLevelType w:val="hybridMultilevel"/>
    <w:tmpl w:val="321A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46FF"/>
    <w:multiLevelType w:val="hybridMultilevel"/>
    <w:tmpl w:val="48FEB9D0"/>
    <w:lvl w:ilvl="0" w:tplc="7BFCEB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F510FB4"/>
    <w:multiLevelType w:val="hybridMultilevel"/>
    <w:tmpl w:val="084C9110"/>
    <w:lvl w:ilvl="0" w:tplc="E9AAB9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D71"/>
    <w:rsid w:val="00040536"/>
    <w:rsid w:val="00044199"/>
    <w:rsid w:val="0004607C"/>
    <w:rsid w:val="00090C5A"/>
    <w:rsid w:val="000A23CA"/>
    <w:rsid w:val="000C0059"/>
    <w:rsid w:val="000C0BAF"/>
    <w:rsid w:val="000F5010"/>
    <w:rsid w:val="00121997"/>
    <w:rsid w:val="001D5551"/>
    <w:rsid w:val="00232AF8"/>
    <w:rsid w:val="002D1D1C"/>
    <w:rsid w:val="00306D0D"/>
    <w:rsid w:val="003529BA"/>
    <w:rsid w:val="00386E67"/>
    <w:rsid w:val="003929CF"/>
    <w:rsid w:val="003E585D"/>
    <w:rsid w:val="003E7011"/>
    <w:rsid w:val="003E770B"/>
    <w:rsid w:val="004635ED"/>
    <w:rsid w:val="004920C6"/>
    <w:rsid w:val="004B5AF7"/>
    <w:rsid w:val="004C361A"/>
    <w:rsid w:val="004D311B"/>
    <w:rsid w:val="00573D8D"/>
    <w:rsid w:val="005961F4"/>
    <w:rsid w:val="00597182"/>
    <w:rsid w:val="005C6D3C"/>
    <w:rsid w:val="00615760"/>
    <w:rsid w:val="006216FE"/>
    <w:rsid w:val="0062256F"/>
    <w:rsid w:val="0063781F"/>
    <w:rsid w:val="00641A00"/>
    <w:rsid w:val="006A564E"/>
    <w:rsid w:val="00742612"/>
    <w:rsid w:val="007C084A"/>
    <w:rsid w:val="007E3A64"/>
    <w:rsid w:val="007F7B9D"/>
    <w:rsid w:val="00800FB6"/>
    <w:rsid w:val="00880F9D"/>
    <w:rsid w:val="008A2D26"/>
    <w:rsid w:val="008F19D4"/>
    <w:rsid w:val="008F2317"/>
    <w:rsid w:val="00907C3C"/>
    <w:rsid w:val="009F13CA"/>
    <w:rsid w:val="00A26CD8"/>
    <w:rsid w:val="00A4275C"/>
    <w:rsid w:val="00AC4E24"/>
    <w:rsid w:val="00AF149B"/>
    <w:rsid w:val="00AF4B62"/>
    <w:rsid w:val="00B05D71"/>
    <w:rsid w:val="00B2345D"/>
    <w:rsid w:val="00B454FE"/>
    <w:rsid w:val="00B54EF0"/>
    <w:rsid w:val="00BA6AC9"/>
    <w:rsid w:val="00BF49DB"/>
    <w:rsid w:val="00C462FD"/>
    <w:rsid w:val="00C5552F"/>
    <w:rsid w:val="00C71FB6"/>
    <w:rsid w:val="00C91FDD"/>
    <w:rsid w:val="00C96824"/>
    <w:rsid w:val="00CA21BC"/>
    <w:rsid w:val="00CA3C07"/>
    <w:rsid w:val="00CA58EA"/>
    <w:rsid w:val="00CC6ABC"/>
    <w:rsid w:val="00D660F3"/>
    <w:rsid w:val="00D66BFB"/>
    <w:rsid w:val="00D678A4"/>
    <w:rsid w:val="00DD5324"/>
    <w:rsid w:val="00E07FB3"/>
    <w:rsid w:val="00E36145"/>
    <w:rsid w:val="00E37AFF"/>
    <w:rsid w:val="00E43286"/>
    <w:rsid w:val="00E44283"/>
    <w:rsid w:val="00E51E8C"/>
    <w:rsid w:val="00EE42CA"/>
    <w:rsid w:val="00EE6792"/>
    <w:rsid w:val="00F15E73"/>
    <w:rsid w:val="00F16D35"/>
    <w:rsid w:val="00F259CE"/>
    <w:rsid w:val="00F9525B"/>
    <w:rsid w:val="00FB2215"/>
    <w:rsid w:val="00FB5DD0"/>
    <w:rsid w:val="00FD1271"/>
    <w:rsid w:val="00FD7B3C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7022-6A49-4D47-AA7F-0197D53A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Milana</cp:lastModifiedBy>
  <cp:revision>11</cp:revision>
  <cp:lastPrinted>2016-04-26T14:24:00Z</cp:lastPrinted>
  <dcterms:created xsi:type="dcterms:W3CDTF">2017-08-02T15:01:00Z</dcterms:created>
  <dcterms:modified xsi:type="dcterms:W3CDTF">2017-08-14T08:48:00Z</dcterms:modified>
</cp:coreProperties>
</file>